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D4851" w14:textId="77777777" w:rsidR="00E23A21" w:rsidRPr="00B91B79" w:rsidRDefault="00E23A21" w:rsidP="00002095">
      <w:pPr>
        <w:pStyle w:val="a7"/>
        <w:ind w:firstLine="0"/>
        <w:jc w:val="left"/>
        <w:rPr>
          <w:rFonts w:ascii="Tahoma" w:hAnsi="Tahoma" w:cs="Tahoma"/>
          <w:sz w:val="20"/>
        </w:rPr>
      </w:pPr>
      <w:bookmarkStart w:id="0" w:name="_GoBack"/>
      <w:bookmarkEnd w:id="0"/>
    </w:p>
    <w:p w14:paraId="5602295D" w14:textId="77777777" w:rsidR="00AC3B21" w:rsidRDefault="00AC3B21" w:rsidP="00646E78">
      <w:pPr>
        <w:pStyle w:val="a7"/>
        <w:ind w:firstLine="0"/>
        <w:jc w:val="right"/>
        <w:rPr>
          <w:rFonts w:ascii="Tahoma" w:hAnsi="Tahoma" w:cs="Tahoma"/>
          <w:sz w:val="20"/>
        </w:rPr>
      </w:pPr>
    </w:p>
    <w:p w14:paraId="08FE6D63" w14:textId="1E7EE537" w:rsidR="00DC6ABA" w:rsidRPr="00883FCA" w:rsidRDefault="00DC6ABA" w:rsidP="008C4A63">
      <w:pPr>
        <w:pStyle w:val="a7"/>
        <w:ind w:firstLine="0"/>
        <w:rPr>
          <w:rFonts w:ascii="Tahoma" w:hAnsi="Tahoma" w:cs="Tahoma"/>
          <w:sz w:val="20"/>
        </w:rPr>
      </w:pPr>
      <w:r w:rsidRPr="00883FCA">
        <w:rPr>
          <w:rFonts w:ascii="Tahoma" w:hAnsi="Tahoma" w:cs="Tahoma"/>
          <w:sz w:val="20"/>
        </w:rPr>
        <w:t>ДОГОВОР</w:t>
      </w:r>
    </w:p>
    <w:p w14:paraId="23B71435" w14:textId="77777777" w:rsidR="00DC6ABA" w:rsidRPr="00883FCA" w:rsidRDefault="00DC6ABA" w:rsidP="002E515B">
      <w:pPr>
        <w:pStyle w:val="a7"/>
        <w:ind w:firstLine="0"/>
        <w:rPr>
          <w:rFonts w:ascii="Tahoma" w:hAnsi="Tahoma" w:cs="Tahoma"/>
          <w:sz w:val="20"/>
        </w:rPr>
      </w:pPr>
      <w:r w:rsidRPr="00883FCA">
        <w:rPr>
          <w:rFonts w:ascii="Tahoma" w:hAnsi="Tahoma" w:cs="Tahoma"/>
          <w:sz w:val="20"/>
        </w:rPr>
        <w:t>НЕГОСУДАРСТВЕННО</w:t>
      </w:r>
      <w:r w:rsidR="005571F8" w:rsidRPr="00883FCA">
        <w:rPr>
          <w:rFonts w:ascii="Tahoma" w:hAnsi="Tahoma" w:cs="Tahoma"/>
          <w:sz w:val="20"/>
        </w:rPr>
        <w:t>ГО ПЕНСИОННОГО</w:t>
      </w:r>
      <w:r w:rsidRPr="00883FCA">
        <w:rPr>
          <w:rFonts w:ascii="Tahoma" w:hAnsi="Tahoma" w:cs="Tahoma"/>
          <w:sz w:val="20"/>
        </w:rPr>
        <w:t xml:space="preserve"> ОБЕСПЕЧЕНИ</w:t>
      </w:r>
      <w:r w:rsidR="005571F8" w:rsidRPr="00883FCA">
        <w:rPr>
          <w:rFonts w:ascii="Tahoma" w:hAnsi="Tahoma" w:cs="Tahoma"/>
          <w:sz w:val="20"/>
        </w:rPr>
        <w:t>Я</w:t>
      </w:r>
      <w:r w:rsidRPr="00883FCA">
        <w:rPr>
          <w:rFonts w:ascii="Tahoma" w:hAnsi="Tahoma" w:cs="Tahoma"/>
          <w:sz w:val="20"/>
        </w:rPr>
        <w:t xml:space="preserve"> РАБОТНИКОВ _______________ </w:t>
      </w:r>
    </w:p>
    <w:p w14:paraId="418EF34B" w14:textId="2D95ED06" w:rsidR="00DC6ABA" w:rsidRPr="00883FCA" w:rsidRDefault="00DE4884" w:rsidP="00DE4884">
      <w:pPr>
        <w:jc w:val="center"/>
        <w:rPr>
          <w:rFonts w:ascii="Tahoma" w:hAnsi="Tahoma" w:cs="Tahoma"/>
          <w:bCs/>
        </w:rPr>
      </w:pPr>
      <w:r w:rsidRPr="008568CF">
        <w:rPr>
          <w:rFonts w:ascii="Tahoma" w:hAnsi="Tahoma" w:cs="Tahoma"/>
          <w:b/>
          <w:bCs/>
        </w:rPr>
        <w:t xml:space="preserve">Регистрационный </w:t>
      </w:r>
      <w:r>
        <w:rPr>
          <w:rFonts w:ascii="Tahoma" w:hAnsi="Tahoma" w:cs="Tahoma"/>
          <w:b/>
          <w:bCs/>
        </w:rPr>
        <w:t>№</w:t>
      </w:r>
      <w:r>
        <w:rPr>
          <w:rFonts w:ascii="Tahoma" w:hAnsi="Tahoma" w:cs="Tahoma"/>
        </w:rPr>
        <w:t xml:space="preserve"> __________</w:t>
      </w:r>
    </w:p>
    <w:p w14:paraId="24186D5F" w14:textId="0134F204" w:rsidR="00DC6ABA" w:rsidRPr="00883FCA" w:rsidRDefault="00DC6ABA" w:rsidP="00DE4884">
      <w:pPr>
        <w:rPr>
          <w:rFonts w:ascii="Tahoma" w:hAnsi="Tahoma" w:cs="Tahoma"/>
          <w:bCs/>
        </w:rPr>
      </w:pPr>
      <w:r w:rsidRPr="00883FCA">
        <w:rPr>
          <w:rFonts w:ascii="Tahoma" w:hAnsi="Tahoma" w:cs="Tahoma"/>
          <w:bCs/>
        </w:rPr>
        <w:t xml:space="preserve">г. </w:t>
      </w:r>
      <w:r w:rsidR="00F21ADA">
        <w:rPr>
          <w:rFonts w:ascii="Tahoma" w:hAnsi="Tahoma" w:cs="Tahoma"/>
          <w:bCs/>
        </w:rPr>
        <w:t>_______</w:t>
      </w:r>
      <w:r w:rsidRPr="00883FCA">
        <w:rPr>
          <w:rFonts w:ascii="Tahoma" w:hAnsi="Tahoma" w:cs="Tahoma"/>
          <w:bCs/>
        </w:rPr>
        <w:t xml:space="preserve">                                                    </w:t>
      </w:r>
      <w:r w:rsidR="00DE4884">
        <w:rPr>
          <w:rFonts w:ascii="Tahoma" w:hAnsi="Tahoma" w:cs="Tahoma"/>
          <w:bCs/>
        </w:rPr>
        <w:tab/>
      </w:r>
      <w:r w:rsidR="00DE4884">
        <w:rPr>
          <w:rFonts w:ascii="Tahoma" w:hAnsi="Tahoma" w:cs="Tahoma"/>
          <w:bCs/>
        </w:rPr>
        <w:tab/>
      </w:r>
      <w:r w:rsidR="00DE4884">
        <w:rPr>
          <w:rFonts w:ascii="Tahoma" w:hAnsi="Tahoma" w:cs="Tahoma"/>
          <w:bCs/>
        </w:rPr>
        <w:tab/>
      </w:r>
      <w:r w:rsidR="00DE4884">
        <w:rPr>
          <w:rFonts w:ascii="Tahoma" w:hAnsi="Tahoma" w:cs="Tahoma"/>
          <w:bCs/>
        </w:rPr>
        <w:tab/>
      </w:r>
      <w:proofErr w:type="gramStart"/>
      <w:r w:rsidR="00DE4884">
        <w:rPr>
          <w:rFonts w:ascii="Tahoma" w:hAnsi="Tahoma" w:cs="Tahoma"/>
          <w:bCs/>
        </w:rPr>
        <w:tab/>
        <w:t xml:space="preserve">  </w:t>
      </w:r>
      <w:r w:rsidR="00DE4884" w:rsidRPr="007E4DB5">
        <w:rPr>
          <w:rFonts w:ascii="Tahoma" w:hAnsi="Tahoma" w:cs="Tahoma"/>
        </w:rPr>
        <w:t>«</w:t>
      </w:r>
      <w:proofErr w:type="gramEnd"/>
      <w:r w:rsidR="00DE4884" w:rsidRPr="007E4DB5">
        <w:rPr>
          <w:rFonts w:ascii="Tahoma" w:hAnsi="Tahoma" w:cs="Tahoma"/>
        </w:rPr>
        <w:t>_____»__________</w:t>
      </w:r>
      <w:r w:rsidR="00DE4884">
        <w:rPr>
          <w:rFonts w:ascii="Tahoma" w:hAnsi="Tahoma" w:cs="Tahoma"/>
        </w:rPr>
        <w:t>20___</w:t>
      </w:r>
      <w:r w:rsidR="00DE4884" w:rsidRPr="007E4DB5">
        <w:rPr>
          <w:rFonts w:ascii="Tahoma" w:hAnsi="Tahoma" w:cs="Tahoma"/>
        </w:rPr>
        <w:t>г.</w:t>
      </w:r>
    </w:p>
    <w:p w14:paraId="5828A948" w14:textId="77777777" w:rsidR="00DC6ABA" w:rsidRPr="00883FCA" w:rsidRDefault="00DC6ABA">
      <w:pPr>
        <w:ind w:firstLine="340"/>
        <w:jc w:val="both"/>
        <w:rPr>
          <w:rFonts w:ascii="Tahoma" w:hAnsi="Tahoma" w:cs="Tahoma"/>
          <w:bCs/>
        </w:rPr>
      </w:pPr>
    </w:p>
    <w:p w14:paraId="491A2B65" w14:textId="740354C5" w:rsidR="00DC6ABA" w:rsidRPr="00883FCA" w:rsidRDefault="00247D86" w:rsidP="00C525E8">
      <w:pPr>
        <w:ind w:firstLine="340"/>
        <w:jc w:val="both"/>
        <w:rPr>
          <w:rFonts w:ascii="Tahoma" w:hAnsi="Tahoma" w:cs="Tahoma"/>
          <w:bCs/>
        </w:rPr>
      </w:pPr>
      <w:r w:rsidRPr="00883FCA">
        <w:rPr>
          <w:rFonts w:ascii="Tahoma" w:hAnsi="Tahoma" w:cs="Tahoma"/>
        </w:rPr>
        <w:t>Акционерное общество  «Национальный негосударственный пенсионный фонд», именуемое в дальнейшем «</w:t>
      </w:r>
      <w:r w:rsidRPr="000F728E">
        <w:rPr>
          <w:rFonts w:ascii="Tahoma" w:hAnsi="Tahoma" w:cs="Tahoma"/>
          <w:b/>
          <w:bCs/>
        </w:rPr>
        <w:t>Фонд</w:t>
      </w:r>
      <w:r w:rsidRPr="00883FCA">
        <w:rPr>
          <w:rFonts w:ascii="Tahoma" w:hAnsi="Tahoma" w:cs="Tahoma"/>
        </w:rPr>
        <w:t>», действующий на основании лицензии  от 07.06.2007г.</w:t>
      </w:r>
      <w:r w:rsidR="00172427" w:rsidRPr="00883FCA">
        <w:rPr>
          <w:rFonts w:ascii="Tahoma" w:hAnsi="Tahoma" w:cs="Tahoma"/>
        </w:rPr>
        <w:t xml:space="preserve"> № 288/2</w:t>
      </w:r>
      <w:r w:rsidRPr="00883FCA">
        <w:rPr>
          <w:rFonts w:ascii="Tahoma" w:hAnsi="Tahoma" w:cs="Tahoma"/>
        </w:rPr>
        <w:t>, выданной Федеральной службой по финансовым рынкам</w:t>
      </w:r>
      <w:r w:rsidRPr="00883FCA">
        <w:rPr>
          <w:rFonts w:ascii="Tahoma" w:hAnsi="Tahoma" w:cs="Tahoma"/>
          <w:bCs/>
        </w:rPr>
        <w:t>, в лице __________________________________, действующего на основании _____________________, с одной стороны, и ______________, именуем__ в дальнейшем «</w:t>
      </w:r>
      <w:r w:rsidRPr="00883FCA">
        <w:rPr>
          <w:rFonts w:ascii="Tahoma" w:hAnsi="Tahoma" w:cs="Tahoma"/>
          <w:b/>
          <w:bCs/>
        </w:rPr>
        <w:t>Вкладчик</w:t>
      </w:r>
      <w:r w:rsidRPr="00883FCA">
        <w:rPr>
          <w:rFonts w:ascii="Tahoma" w:hAnsi="Tahoma" w:cs="Tahoma"/>
          <w:bCs/>
        </w:rPr>
        <w:t>», в лице _________________ _________________, действующего на основании ______________, с другой стороны, совместно именуемые в дальнейшем «стороны», заключили настоящий договор негосударственного пенсионного обеспечения (далее пенсионный договор) о нижеследующем.</w:t>
      </w:r>
    </w:p>
    <w:p w14:paraId="0BFF97F0" w14:textId="77777777" w:rsidR="00DC6ABA" w:rsidRPr="00883FCA" w:rsidRDefault="00DC6ABA">
      <w:pPr>
        <w:ind w:firstLine="454"/>
        <w:jc w:val="center"/>
        <w:rPr>
          <w:rFonts w:ascii="Tahoma" w:hAnsi="Tahoma" w:cs="Tahoma"/>
          <w:b/>
        </w:rPr>
      </w:pPr>
      <w:r w:rsidRPr="00883FCA">
        <w:rPr>
          <w:rFonts w:ascii="Tahoma" w:hAnsi="Tahoma" w:cs="Tahoma"/>
          <w:b/>
        </w:rPr>
        <w:t>1. ПРЕДМЕТ ПЕНСИОННОГО ДОГОВОРА</w:t>
      </w:r>
    </w:p>
    <w:p w14:paraId="36767B86" w14:textId="339C3708" w:rsidR="0096332B" w:rsidRPr="001012E9" w:rsidRDefault="00DC6ABA" w:rsidP="001012E9">
      <w:pPr>
        <w:ind w:firstLine="426"/>
        <w:jc w:val="both"/>
        <w:rPr>
          <w:rFonts w:ascii="Tahoma" w:hAnsi="Tahoma" w:cs="Tahoma"/>
          <w:bCs/>
        </w:rPr>
      </w:pPr>
      <w:r w:rsidRPr="00883FCA">
        <w:rPr>
          <w:rFonts w:ascii="Tahoma" w:hAnsi="Tahoma" w:cs="Tahoma"/>
          <w:bCs/>
        </w:rPr>
        <w:t xml:space="preserve">1.1. </w:t>
      </w:r>
      <w:r w:rsidR="00A03E30" w:rsidRPr="00FB6154">
        <w:rPr>
          <w:rFonts w:ascii="Tahoma" w:hAnsi="Tahoma" w:cs="Tahoma"/>
        </w:rPr>
        <w:t xml:space="preserve">Предметом пенсионного договора является негосударственное пенсионное обеспечение физических лиц/работников Вкладчика - Участников Фонда (далее Участники), которое осуществляется в порядке и на условиях, определенных пенсионным договором и Пенсионными правилами Фонда, зарегистрированными Центральным банком Российской Федерации </w:t>
      </w:r>
      <w:r w:rsidR="008747EA">
        <w:rPr>
          <w:rFonts w:ascii="Tahoma" w:hAnsi="Tahoma" w:cs="Tahoma"/>
        </w:rPr>
        <w:t>10.01.2024</w:t>
      </w:r>
      <w:r w:rsidR="008747EA" w:rsidRPr="00F026B7">
        <w:rPr>
          <w:rFonts w:ascii="Tahoma" w:hAnsi="Tahoma" w:cs="Tahoma"/>
        </w:rPr>
        <w:t xml:space="preserve"> за №</w:t>
      </w:r>
      <w:r w:rsidR="008747EA">
        <w:rPr>
          <w:rFonts w:ascii="Tahoma" w:hAnsi="Tahoma" w:cs="Tahoma"/>
        </w:rPr>
        <w:t xml:space="preserve"> </w:t>
      </w:r>
      <w:r w:rsidR="008747EA" w:rsidRPr="000E4AC2">
        <w:rPr>
          <w:rFonts w:ascii="Tahoma" w:hAnsi="Tahoma" w:cs="Tahoma"/>
        </w:rPr>
        <w:t>288/2-4-Пп</w:t>
      </w:r>
      <w:r w:rsidR="00A03E30" w:rsidRPr="00FB6154">
        <w:rPr>
          <w:rFonts w:ascii="Tahoma" w:hAnsi="Tahoma" w:cs="Tahoma"/>
        </w:rPr>
        <w:t xml:space="preserve"> (далее - Правила Фонда</w:t>
      </w:r>
      <w:r w:rsidR="00091C0E">
        <w:rPr>
          <w:rFonts w:ascii="Tahoma" w:hAnsi="Tahoma" w:cs="Tahoma"/>
        </w:rPr>
        <w:t>)</w:t>
      </w:r>
      <w:r w:rsidR="00A03E30" w:rsidRPr="00FB6154">
        <w:rPr>
          <w:rFonts w:ascii="Tahoma" w:hAnsi="Tahoma" w:cs="Tahoma"/>
        </w:rPr>
        <w:t>, являющимися его неотъемлемой частью.</w:t>
      </w:r>
    </w:p>
    <w:p w14:paraId="1F91C8CE" w14:textId="784F8143" w:rsidR="001012E9" w:rsidRDefault="0096332B" w:rsidP="0096332B">
      <w:pPr>
        <w:pStyle w:val="30"/>
        <w:rPr>
          <w:rFonts w:ascii="Tahoma" w:hAnsi="Tahoma" w:cs="Tahoma"/>
          <w:sz w:val="20"/>
        </w:rPr>
      </w:pPr>
      <w:r w:rsidRPr="00FB6154">
        <w:rPr>
          <w:rFonts w:ascii="Tahoma" w:hAnsi="Tahoma" w:cs="Tahoma"/>
          <w:sz w:val="20"/>
        </w:rPr>
        <w:t>1.</w:t>
      </w:r>
      <w:r w:rsidR="001012E9">
        <w:rPr>
          <w:rFonts w:ascii="Tahoma" w:hAnsi="Tahoma" w:cs="Tahoma"/>
          <w:sz w:val="20"/>
        </w:rPr>
        <w:t>2</w:t>
      </w:r>
      <w:r w:rsidRPr="00FB6154">
        <w:rPr>
          <w:rFonts w:ascii="Tahoma" w:hAnsi="Tahoma" w:cs="Tahoma"/>
          <w:sz w:val="20"/>
        </w:rPr>
        <w:t xml:space="preserve">. </w:t>
      </w:r>
      <w:r w:rsidRPr="00E12030">
        <w:rPr>
          <w:rFonts w:ascii="Tahoma" w:hAnsi="Tahoma" w:cs="Tahoma"/>
          <w:sz w:val="20"/>
        </w:rPr>
        <w:t>Фонд осуществляет негосударственное пенсионное обеспечение Участников в соответствии с условиями пенсионной схемы №</w:t>
      </w:r>
      <w:r w:rsidR="009E15B3">
        <w:rPr>
          <w:rFonts w:ascii="Tahoma" w:hAnsi="Tahoma" w:cs="Tahoma"/>
          <w:sz w:val="20"/>
        </w:rPr>
        <w:t>1</w:t>
      </w:r>
      <w:r w:rsidRPr="00E12030">
        <w:rPr>
          <w:rFonts w:ascii="Tahoma" w:hAnsi="Tahoma" w:cs="Tahoma"/>
          <w:sz w:val="20"/>
        </w:rPr>
        <w:t xml:space="preserve">. </w:t>
      </w:r>
      <w:r w:rsidR="009E15B3" w:rsidRPr="009E15B3">
        <w:rPr>
          <w:rFonts w:ascii="Tahoma" w:hAnsi="Tahoma" w:cs="Tahoma"/>
          <w:sz w:val="20"/>
        </w:rPr>
        <w:t xml:space="preserve">С установленными размерами пенсионных взносов. Выплаты негосударственной пенсии производятся в течение определенного пенсионным договором ряда лет (от </w:t>
      </w:r>
      <w:r w:rsidR="00231BCF">
        <w:rPr>
          <w:rFonts w:ascii="Tahoma" w:hAnsi="Tahoma" w:cs="Tahoma"/>
          <w:sz w:val="20"/>
        </w:rPr>
        <w:t>____</w:t>
      </w:r>
      <w:r w:rsidR="009E15B3" w:rsidRPr="009E15B3">
        <w:rPr>
          <w:rFonts w:ascii="Tahoma" w:hAnsi="Tahoma" w:cs="Tahoma"/>
          <w:sz w:val="20"/>
        </w:rPr>
        <w:t xml:space="preserve"> до </w:t>
      </w:r>
      <w:r w:rsidR="00CC51B0">
        <w:rPr>
          <w:rFonts w:ascii="Tahoma" w:hAnsi="Tahoma" w:cs="Tahoma"/>
          <w:sz w:val="20"/>
        </w:rPr>
        <w:t>____</w:t>
      </w:r>
      <w:r w:rsidR="006E4BAC">
        <w:rPr>
          <w:rFonts w:ascii="Tahoma" w:hAnsi="Tahoma" w:cs="Tahoma"/>
          <w:sz w:val="20"/>
        </w:rPr>
        <w:t xml:space="preserve"> </w:t>
      </w:r>
      <w:r w:rsidR="009E15B3" w:rsidRPr="009E15B3">
        <w:rPr>
          <w:rFonts w:ascii="Tahoma" w:hAnsi="Tahoma" w:cs="Tahoma"/>
          <w:sz w:val="20"/>
        </w:rPr>
        <w:t>лет)</w:t>
      </w:r>
      <w:r w:rsidR="00973949" w:rsidRPr="00973949">
        <w:rPr>
          <w:rStyle w:val="afb"/>
          <w:rFonts w:ascii="Tahoma" w:hAnsi="Tahoma" w:cs="Tahoma"/>
          <w:sz w:val="20"/>
        </w:rPr>
        <w:t xml:space="preserve"> </w:t>
      </w:r>
      <w:r w:rsidR="00973949">
        <w:rPr>
          <w:rStyle w:val="afb"/>
          <w:rFonts w:ascii="Tahoma" w:hAnsi="Tahoma" w:cs="Tahoma"/>
          <w:sz w:val="20"/>
        </w:rPr>
        <w:footnoteReference w:id="1"/>
      </w:r>
      <w:r w:rsidR="009E15B3" w:rsidRPr="009E15B3">
        <w:rPr>
          <w:rFonts w:ascii="Tahoma" w:hAnsi="Tahoma" w:cs="Tahoma"/>
          <w:sz w:val="20"/>
        </w:rPr>
        <w:t>.</w:t>
      </w:r>
    </w:p>
    <w:p w14:paraId="1FEBB144" w14:textId="6CD44BF5" w:rsidR="00DC6ABA" w:rsidRDefault="001012E9" w:rsidP="0096332B">
      <w:pPr>
        <w:pStyle w:val="30"/>
        <w:rPr>
          <w:rFonts w:ascii="Tahoma" w:hAnsi="Tahoma" w:cs="Tahoma"/>
          <w:sz w:val="20"/>
        </w:rPr>
      </w:pPr>
      <w:r>
        <w:rPr>
          <w:rFonts w:ascii="Tahoma" w:hAnsi="Tahoma" w:cs="Tahoma"/>
          <w:sz w:val="20"/>
        </w:rPr>
        <w:t xml:space="preserve">1.3. </w:t>
      </w:r>
      <w:r w:rsidRPr="00A018A4">
        <w:rPr>
          <w:rFonts w:ascii="Tahoma" w:hAnsi="Tahoma" w:cs="Tahoma"/>
          <w:sz w:val="20"/>
        </w:rPr>
        <w:t xml:space="preserve">Вкладчик обязуется перечислять пенсионные взносы в Фонд в установленные сроки и в определенных размерах, а Фонд принимает на себя обязанности по негосударственному пенсионному обеспечению Участников </w:t>
      </w:r>
      <w:r>
        <w:rPr>
          <w:rFonts w:ascii="Tahoma" w:hAnsi="Tahoma" w:cs="Tahoma"/>
          <w:sz w:val="20"/>
        </w:rPr>
        <w:t>в соответствии с условиями пенсионного договора и Правилами Фонда</w:t>
      </w:r>
      <w:r w:rsidRPr="00A018A4">
        <w:rPr>
          <w:rFonts w:ascii="Tahoma" w:hAnsi="Tahoma" w:cs="Tahoma"/>
          <w:sz w:val="20"/>
        </w:rPr>
        <w:t>.</w:t>
      </w:r>
    </w:p>
    <w:p w14:paraId="2FFC3AFF" w14:textId="5296003D" w:rsidR="00DC6ABA" w:rsidRPr="00C525E8" w:rsidRDefault="00472C42" w:rsidP="00C525E8">
      <w:pPr>
        <w:pStyle w:val="30"/>
        <w:rPr>
          <w:rFonts w:ascii="Tahoma" w:hAnsi="Tahoma" w:cs="Tahoma"/>
          <w:sz w:val="20"/>
        </w:rPr>
      </w:pPr>
      <w:r>
        <w:rPr>
          <w:rFonts w:ascii="Tahoma" w:hAnsi="Tahoma" w:cs="Tahoma"/>
          <w:sz w:val="20"/>
        </w:rPr>
        <w:t xml:space="preserve">1.4. </w:t>
      </w:r>
      <w:r w:rsidRPr="00472C42">
        <w:rPr>
          <w:rFonts w:ascii="Tahoma" w:hAnsi="Tahoma" w:cs="Tahoma"/>
          <w:sz w:val="20"/>
        </w:rPr>
        <w:t>Взносы Вкладчика и доход, получаемый от их размещения, учитываются в Фонде на именных пенсионных счетах Участников.</w:t>
      </w:r>
    </w:p>
    <w:p w14:paraId="04BF7F38" w14:textId="77777777" w:rsidR="00D018A8" w:rsidRDefault="0096332B" w:rsidP="00D018A8">
      <w:pPr>
        <w:pStyle w:val="30"/>
        <w:ind w:left="284"/>
        <w:jc w:val="center"/>
        <w:rPr>
          <w:rFonts w:ascii="Tahoma" w:hAnsi="Tahoma" w:cs="Tahoma"/>
          <w:b/>
          <w:sz w:val="20"/>
        </w:rPr>
      </w:pPr>
      <w:r w:rsidRPr="00196BAB">
        <w:rPr>
          <w:rFonts w:ascii="Tahoma" w:hAnsi="Tahoma" w:cs="Tahoma"/>
          <w:b/>
          <w:sz w:val="20"/>
        </w:rPr>
        <w:t>2. ПОРЯДОК И УСЛОВИЯ ВНЕСЕНИЯ ПЕНСИОННЫХ ВЗНОСОВ</w:t>
      </w:r>
      <w:r w:rsidR="00D018A8">
        <w:rPr>
          <w:rFonts w:ascii="Tahoma" w:hAnsi="Tahoma" w:cs="Tahoma"/>
          <w:b/>
          <w:sz w:val="20"/>
        </w:rPr>
        <w:t xml:space="preserve">. </w:t>
      </w:r>
    </w:p>
    <w:p w14:paraId="38804FAB" w14:textId="3539C822" w:rsidR="0096332B" w:rsidRPr="00D018A8" w:rsidRDefault="00D018A8" w:rsidP="00D018A8">
      <w:pPr>
        <w:pStyle w:val="30"/>
        <w:ind w:left="284"/>
        <w:jc w:val="center"/>
        <w:rPr>
          <w:rFonts w:ascii="Tahoma" w:hAnsi="Tahoma" w:cs="Tahoma"/>
          <w:b/>
          <w:sz w:val="20"/>
        </w:rPr>
      </w:pPr>
      <w:r w:rsidRPr="007E4DB5">
        <w:rPr>
          <w:rFonts w:ascii="Tahoma" w:hAnsi="Tahoma" w:cs="Tahoma"/>
          <w:b/>
          <w:sz w:val="20"/>
        </w:rPr>
        <w:t>ИНВЕСТИЦИОННАЯ СТРАТЕГИЯ.</w:t>
      </w:r>
    </w:p>
    <w:p w14:paraId="2D7D2C10" w14:textId="33CC603D" w:rsidR="0096332B" w:rsidRDefault="0096332B" w:rsidP="0096332B">
      <w:pPr>
        <w:ind w:firstLine="425"/>
        <w:jc w:val="both"/>
        <w:rPr>
          <w:rFonts w:ascii="Tahoma" w:hAnsi="Tahoma" w:cs="Tahoma"/>
          <w:bCs/>
          <w:szCs w:val="24"/>
        </w:rPr>
      </w:pPr>
      <w:r w:rsidRPr="00196BAB">
        <w:rPr>
          <w:rFonts w:ascii="Tahoma" w:hAnsi="Tahoma" w:cs="Tahoma"/>
          <w:bCs/>
          <w:szCs w:val="24"/>
        </w:rPr>
        <w:t xml:space="preserve">2.1. </w:t>
      </w:r>
      <w:r>
        <w:rPr>
          <w:rFonts w:ascii="Tahoma" w:hAnsi="Tahoma" w:cs="Tahoma"/>
          <w:bCs/>
          <w:szCs w:val="24"/>
        </w:rPr>
        <w:t>Пенсионные взносы перечисляются</w:t>
      </w:r>
      <w:r w:rsidR="000849B2">
        <w:rPr>
          <w:rFonts w:ascii="Tahoma" w:hAnsi="Tahoma" w:cs="Tahoma"/>
          <w:bCs/>
          <w:szCs w:val="24"/>
        </w:rPr>
        <w:t xml:space="preserve"> </w:t>
      </w:r>
      <w:r w:rsidRPr="00196BAB">
        <w:rPr>
          <w:rFonts w:ascii="Tahoma" w:hAnsi="Tahoma" w:cs="Tahoma"/>
          <w:bCs/>
          <w:szCs w:val="24"/>
        </w:rPr>
        <w:t>Вкладчик</w:t>
      </w:r>
      <w:r>
        <w:rPr>
          <w:rFonts w:ascii="Tahoma" w:hAnsi="Tahoma" w:cs="Tahoma"/>
          <w:bCs/>
          <w:szCs w:val="24"/>
        </w:rPr>
        <w:t xml:space="preserve">ом исключительно денежными средствами в валюте Российской Федерации на расчетный счет Фонда, указанный в пенсионном договоре в </w:t>
      </w:r>
      <w:r w:rsidRPr="00473D83">
        <w:rPr>
          <w:rFonts w:ascii="Tahoma" w:hAnsi="Tahoma" w:cs="Tahoma"/>
          <w:bCs/>
          <w:szCs w:val="24"/>
        </w:rPr>
        <w:t xml:space="preserve">разделе </w:t>
      </w:r>
      <w:r w:rsidR="000849B2" w:rsidRPr="0091178C">
        <w:rPr>
          <w:rFonts w:ascii="Tahoma" w:hAnsi="Tahoma" w:cs="Tahoma"/>
          <w:bCs/>
          <w:szCs w:val="24"/>
        </w:rPr>
        <w:t>13</w:t>
      </w:r>
      <w:r w:rsidR="00473D83" w:rsidRPr="0091178C">
        <w:rPr>
          <w:rFonts w:ascii="Tahoma" w:hAnsi="Tahoma" w:cs="Tahoma"/>
          <w:bCs/>
          <w:szCs w:val="24"/>
        </w:rPr>
        <w:t>.</w:t>
      </w:r>
    </w:p>
    <w:p w14:paraId="36102C98" w14:textId="1D1EE55F" w:rsidR="0096332B" w:rsidRPr="006B006A" w:rsidRDefault="0096332B" w:rsidP="0096332B">
      <w:pPr>
        <w:pStyle w:val="30"/>
        <w:rPr>
          <w:rFonts w:ascii="Tahoma" w:hAnsi="Tahoma" w:cs="Tahoma"/>
          <w:bCs/>
          <w:sz w:val="20"/>
          <w:szCs w:val="24"/>
        </w:rPr>
      </w:pPr>
      <w:r w:rsidRPr="006B006A">
        <w:rPr>
          <w:rFonts w:ascii="Tahoma" w:hAnsi="Tahoma" w:cs="Tahoma"/>
          <w:bCs/>
          <w:sz w:val="20"/>
          <w:szCs w:val="24"/>
        </w:rPr>
        <w:t xml:space="preserve">Фонд </w:t>
      </w:r>
      <w:r w:rsidR="00CC51B0">
        <w:rPr>
          <w:rFonts w:ascii="Tahoma" w:hAnsi="Tahoma" w:cs="Tahoma"/>
          <w:sz w:val="20"/>
        </w:rPr>
        <w:t>____</w:t>
      </w:r>
      <w:r w:rsidRPr="006B006A">
        <w:rPr>
          <w:rFonts w:ascii="Tahoma" w:hAnsi="Tahoma" w:cs="Tahoma"/>
          <w:bCs/>
          <w:sz w:val="20"/>
          <w:szCs w:val="24"/>
        </w:rPr>
        <w:t>% от суммы поступивших пенсионных взносов направляет на формирование собственных средств Фонда.</w:t>
      </w:r>
    </w:p>
    <w:p w14:paraId="258B8156" w14:textId="45523511" w:rsidR="0096332B" w:rsidRPr="00196BAB" w:rsidRDefault="0096332B" w:rsidP="0096332B">
      <w:pPr>
        <w:pStyle w:val="30"/>
        <w:rPr>
          <w:rFonts w:ascii="Tahoma" w:hAnsi="Tahoma" w:cs="Tahoma"/>
          <w:bCs/>
          <w:sz w:val="20"/>
          <w:szCs w:val="24"/>
        </w:rPr>
      </w:pPr>
      <w:r w:rsidRPr="006B006A">
        <w:rPr>
          <w:rFonts w:ascii="Tahoma" w:hAnsi="Tahoma" w:cs="Tahoma"/>
          <w:bCs/>
          <w:sz w:val="20"/>
          <w:szCs w:val="24"/>
        </w:rPr>
        <w:t xml:space="preserve"> Фонд </w:t>
      </w:r>
      <w:r w:rsidR="00CC51B0">
        <w:rPr>
          <w:rFonts w:ascii="Tahoma" w:hAnsi="Tahoma" w:cs="Tahoma"/>
          <w:sz w:val="20"/>
        </w:rPr>
        <w:t>____</w:t>
      </w:r>
      <w:r w:rsidRPr="006B006A">
        <w:rPr>
          <w:rFonts w:ascii="Tahoma" w:hAnsi="Tahoma" w:cs="Tahoma"/>
          <w:bCs/>
          <w:sz w:val="20"/>
          <w:szCs w:val="24"/>
        </w:rPr>
        <w:t xml:space="preserve">% от суммы поступивших взносов учитывает на </w:t>
      </w:r>
      <w:r w:rsidR="00282F44">
        <w:rPr>
          <w:rFonts w:ascii="Tahoma" w:hAnsi="Tahoma" w:cs="Tahoma"/>
          <w:bCs/>
          <w:sz w:val="20"/>
          <w:szCs w:val="24"/>
        </w:rPr>
        <w:t xml:space="preserve">именных </w:t>
      </w:r>
      <w:r w:rsidRPr="006B006A">
        <w:rPr>
          <w:rFonts w:ascii="Tahoma" w:hAnsi="Tahoma" w:cs="Tahoma"/>
          <w:bCs/>
          <w:sz w:val="20"/>
          <w:szCs w:val="24"/>
        </w:rPr>
        <w:t>пенсионн</w:t>
      </w:r>
      <w:r w:rsidR="00282F44">
        <w:rPr>
          <w:rFonts w:ascii="Tahoma" w:hAnsi="Tahoma" w:cs="Tahoma"/>
          <w:bCs/>
          <w:sz w:val="20"/>
          <w:szCs w:val="24"/>
        </w:rPr>
        <w:t>ых</w:t>
      </w:r>
      <w:r w:rsidRPr="006B006A">
        <w:rPr>
          <w:rFonts w:ascii="Tahoma" w:hAnsi="Tahoma" w:cs="Tahoma"/>
          <w:bCs/>
          <w:sz w:val="20"/>
          <w:szCs w:val="24"/>
        </w:rPr>
        <w:t xml:space="preserve"> с</w:t>
      </w:r>
      <w:r w:rsidR="002E629C" w:rsidRPr="006B006A">
        <w:rPr>
          <w:rFonts w:ascii="Tahoma" w:hAnsi="Tahoma" w:cs="Tahoma"/>
          <w:bCs/>
          <w:sz w:val="20"/>
          <w:szCs w:val="24"/>
        </w:rPr>
        <w:t>ч</w:t>
      </w:r>
      <w:r w:rsidRPr="006B006A">
        <w:rPr>
          <w:rFonts w:ascii="Tahoma" w:hAnsi="Tahoma" w:cs="Tahoma"/>
          <w:bCs/>
          <w:sz w:val="20"/>
          <w:szCs w:val="24"/>
        </w:rPr>
        <w:t>ет</w:t>
      </w:r>
      <w:r w:rsidR="00282F44">
        <w:rPr>
          <w:rFonts w:ascii="Tahoma" w:hAnsi="Tahoma" w:cs="Tahoma"/>
          <w:bCs/>
          <w:sz w:val="20"/>
          <w:szCs w:val="24"/>
        </w:rPr>
        <w:t>ах</w:t>
      </w:r>
      <w:r w:rsidRPr="006B006A">
        <w:rPr>
          <w:rFonts w:ascii="Tahoma" w:hAnsi="Tahoma" w:cs="Tahoma"/>
          <w:bCs/>
          <w:sz w:val="20"/>
          <w:szCs w:val="24"/>
        </w:rPr>
        <w:t xml:space="preserve"> </w:t>
      </w:r>
      <w:r w:rsidR="00973949">
        <w:rPr>
          <w:rFonts w:ascii="Tahoma" w:hAnsi="Tahoma" w:cs="Tahoma"/>
          <w:bCs/>
          <w:sz w:val="20"/>
          <w:szCs w:val="24"/>
        </w:rPr>
        <w:t>Участников</w:t>
      </w:r>
      <w:r w:rsidRPr="006B006A">
        <w:rPr>
          <w:rFonts w:ascii="Tahoma" w:hAnsi="Tahoma" w:cs="Tahoma"/>
          <w:bCs/>
          <w:sz w:val="20"/>
          <w:szCs w:val="24"/>
        </w:rPr>
        <w:t>.</w:t>
      </w:r>
    </w:p>
    <w:p w14:paraId="595964EC" w14:textId="06B72255" w:rsidR="00D0389C" w:rsidRDefault="0096332B" w:rsidP="00E00BA3">
      <w:pPr>
        <w:ind w:firstLine="425"/>
        <w:jc w:val="both"/>
        <w:rPr>
          <w:rFonts w:ascii="Tahoma" w:hAnsi="Tahoma" w:cs="Tahoma"/>
          <w:bCs/>
          <w:szCs w:val="24"/>
        </w:rPr>
      </w:pPr>
      <w:r>
        <w:rPr>
          <w:rFonts w:ascii="Tahoma" w:hAnsi="Tahoma" w:cs="Tahoma"/>
          <w:bCs/>
          <w:szCs w:val="24"/>
        </w:rPr>
        <w:t xml:space="preserve">2.2. </w:t>
      </w:r>
      <w:r w:rsidR="00FE606E" w:rsidRPr="00FE606E">
        <w:rPr>
          <w:rFonts w:ascii="Tahoma" w:hAnsi="Tahoma" w:cs="Tahoma"/>
          <w:bCs/>
          <w:szCs w:val="24"/>
        </w:rPr>
        <w:t xml:space="preserve"> </w:t>
      </w:r>
      <w:r w:rsidR="00FE606E">
        <w:rPr>
          <w:rFonts w:ascii="Tahoma" w:hAnsi="Tahoma" w:cs="Tahoma"/>
          <w:bCs/>
          <w:szCs w:val="24"/>
        </w:rPr>
        <w:t>Вкладчик вносит (перечисляет) на именные пенсионные счета Участников пенсионные взносы</w:t>
      </w:r>
      <w:r w:rsidR="00FE606E" w:rsidRPr="0082430A">
        <w:rPr>
          <w:rFonts w:ascii="Tahoma" w:hAnsi="Tahoma" w:cs="Tahoma"/>
          <w:bCs/>
          <w:szCs w:val="24"/>
        </w:rPr>
        <w:t xml:space="preserve"> </w:t>
      </w:r>
      <w:r w:rsidR="00FE606E" w:rsidRPr="00537F39">
        <w:rPr>
          <w:rFonts w:ascii="Tahoma" w:hAnsi="Tahoma" w:cs="Tahoma"/>
          <w:bCs/>
          <w:szCs w:val="24"/>
        </w:rPr>
        <w:t xml:space="preserve">в сроки и размерах, ежегодно устанавливаемых </w:t>
      </w:r>
      <w:r w:rsidR="00FE606E">
        <w:rPr>
          <w:rFonts w:ascii="Tahoma" w:hAnsi="Tahoma" w:cs="Tahoma"/>
          <w:bCs/>
          <w:szCs w:val="24"/>
        </w:rPr>
        <w:t>Вкладчик</w:t>
      </w:r>
      <w:r w:rsidR="00717C45">
        <w:rPr>
          <w:rFonts w:ascii="Tahoma" w:hAnsi="Tahoma" w:cs="Tahoma"/>
          <w:bCs/>
          <w:szCs w:val="24"/>
        </w:rPr>
        <w:t>ом</w:t>
      </w:r>
      <w:r w:rsidR="00FE606E">
        <w:rPr>
          <w:rFonts w:ascii="Tahoma" w:hAnsi="Tahoma" w:cs="Tahoma"/>
          <w:bCs/>
          <w:szCs w:val="24"/>
        </w:rPr>
        <w:t xml:space="preserve">. </w:t>
      </w:r>
      <w:r w:rsidR="00EA449D">
        <w:rPr>
          <w:rFonts w:ascii="Tahoma" w:hAnsi="Tahoma" w:cs="Tahoma"/>
          <w:bCs/>
          <w:szCs w:val="24"/>
        </w:rPr>
        <w:t xml:space="preserve">Пенсионные взносы могут вноситься единовременно или со следующей периодичностью: ежемесячно, ежеквартально, один раз в шесть месяцев, один раз в год. </w:t>
      </w:r>
      <w:r w:rsidR="004F0D5C">
        <w:rPr>
          <w:rFonts w:ascii="Tahoma" w:hAnsi="Tahoma" w:cs="Tahoma"/>
          <w:bCs/>
        </w:rPr>
        <w:t xml:space="preserve">Сумма пенсионных взносов в пользу одного Участника в месяц должна быть не менее </w:t>
      </w:r>
      <w:r w:rsidR="00CC51B0">
        <w:rPr>
          <w:rFonts w:ascii="Tahoma" w:hAnsi="Tahoma" w:cs="Tahoma"/>
        </w:rPr>
        <w:t>____</w:t>
      </w:r>
      <w:r w:rsidR="004F0D5C">
        <w:rPr>
          <w:rFonts w:ascii="Tahoma" w:hAnsi="Tahoma" w:cs="Tahoma"/>
        </w:rPr>
        <w:t xml:space="preserve"> (</w:t>
      </w:r>
      <w:r w:rsidR="00CC51B0">
        <w:rPr>
          <w:rFonts w:ascii="Tahoma" w:hAnsi="Tahoma" w:cs="Tahoma"/>
        </w:rPr>
        <w:t>____</w:t>
      </w:r>
      <w:r w:rsidR="004F0D5C">
        <w:rPr>
          <w:rFonts w:ascii="Tahoma" w:hAnsi="Tahoma" w:cs="Tahoma"/>
        </w:rPr>
        <w:t>) рублей.</w:t>
      </w:r>
      <w:r>
        <w:rPr>
          <w:rFonts w:ascii="Tahoma" w:hAnsi="Tahoma" w:cs="Tahoma"/>
          <w:bCs/>
          <w:szCs w:val="24"/>
        </w:rPr>
        <w:t xml:space="preserve">  </w:t>
      </w:r>
    </w:p>
    <w:p w14:paraId="2E1A3535" w14:textId="19B97C10" w:rsidR="007E2C8C" w:rsidRDefault="00D0389C" w:rsidP="007E2C8C">
      <w:pPr>
        <w:ind w:firstLine="425"/>
        <w:jc w:val="both"/>
        <w:rPr>
          <w:rFonts w:ascii="Tahoma" w:hAnsi="Tahoma" w:cs="Tahoma"/>
          <w:bCs/>
          <w:szCs w:val="24"/>
        </w:rPr>
      </w:pPr>
      <w:r>
        <w:rPr>
          <w:rFonts w:ascii="Tahoma" w:hAnsi="Tahoma" w:cs="Tahoma"/>
          <w:bCs/>
          <w:szCs w:val="24"/>
        </w:rPr>
        <w:t>2.</w:t>
      </w:r>
      <w:r w:rsidR="00EA449D">
        <w:rPr>
          <w:rFonts w:ascii="Tahoma" w:hAnsi="Tahoma" w:cs="Tahoma"/>
          <w:bCs/>
          <w:szCs w:val="24"/>
        </w:rPr>
        <w:t>3</w:t>
      </w:r>
      <w:r>
        <w:rPr>
          <w:rFonts w:ascii="Tahoma" w:hAnsi="Tahoma" w:cs="Tahoma"/>
          <w:bCs/>
          <w:szCs w:val="24"/>
        </w:rPr>
        <w:t xml:space="preserve">. </w:t>
      </w:r>
      <w:r w:rsidR="00A03E30" w:rsidRPr="00537F39">
        <w:rPr>
          <w:rFonts w:ascii="Tahoma" w:hAnsi="Tahoma" w:cs="Tahoma"/>
          <w:bCs/>
          <w:szCs w:val="24"/>
        </w:rPr>
        <w:t xml:space="preserve">Продолжительность внесения пенсионных взносов (накопительный период) определяется периодом от даты открытия именного пенсионного счета </w:t>
      </w:r>
      <w:r w:rsidR="00D304D1">
        <w:rPr>
          <w:rFonts w:ascii="Tahoma" w:hAnsi="Tahoma" w:cs="Tahoma"/>
          <w:bCs/>
          <w:szCs w:val="24"/>
        </w:rPr>
        <w:t>до даты на</w:t>
      </w:r>
      <w:r w:rsidR="00A03E30" w:rsidRPr="00537F39">
        <w:rPr>
          <w:rFonts w:ascii="Tahoma" w:hAnsi="Tahoma" w:cs="Tahoma"/>
          <w:bCs/>
          <w:szCs w:val="24"/>
        </w:rPr>
        <w:t>значения Фондом Участнику негосударственной пенсии (в размере не менее минимального размера негосударственной пенсии).</w:t>
      </w:r>
    </w:p>
    <w:p w14:paraId="6A956EA7" w14:textId="671DB434" w:rsidR="00901E29" w:rsidRPr="00901E29" w:rsidRDefault="00901E29" w:rsidP="00901E29">
      <w:pPr>
        <w:pStyle w:val="30"/>
        <w:rPr>
          <w:rFonts w:ascii="Tahoma" w:hAnsi="Tahoma" w:cs="Tahoma"/>
          <w:bCs/>
          <w:sz w:val="20"/>
          <w:szCs w:val="24"/>
        </w:rPr>
      </w:pPr>
      <w:r>
        <w:rPr>
          <w:rFonts w:ascii="Tahoma" w:hAnsi="Tahoma" w:cs="Tahoma"/>
          <w:bCs/>
          <w:sz w:val="20"/>
          <w:szCs w:val="24"/>
        </w:rPr>
        <w:t>2.</w:t>
      </w:r>
      <w:r w:rsidR="00EA449D">
        <w:rPr>
          <w:rFonts w:ascii="Tahoma" w:hAnsi="Tahoma" w:cs="Tahoma"/>
          <w:bCs/>
          <w:sz w:val="20"/>
          <w:szCs w:val="24"/>
        </w:rPr>
        <w:t>4</w:t>
      </w:r>
      <w:r>
        <w:rPr>
          <w:rFonts w:ascii="Tahoma" w:hAnsi="Tahoma" w:cs="Tahoma"/>
          <w:bCs/>
          <w:sz w:val="20"/>
          <w:szCs w:val="24"/>
        </w:rPr>
        <w:t xml:space="preserve">. </w:t>
      </w:r>
      <w:r w:rsidRPr="00901E29">
        <w:rPr>
          <w:rFonts w:ascii="Tahoma" w:hAnsi="Tahoma" w:cs="Tahoma"/>
          <w:bCs/>
          <w:sz w:val="20"/>
          <w:szCs w:val="24"/>
        </w:rPr>
        <w:t xml:space="preserve">Фонд осуществляет зачисление поступивших от Вкладчика пенсионных взносов на именные пенсионные счета Участников в соответствии со сведениями о распределении пенсионных взносов, предоставленными Вкладчиком по форме приложения №1 или № 2 к пенсионному договору. При этом список предоставляется Вкладчиком к каждому перечислению пенсионного взноса </w:t>
      </w:r>
      <w:r w:rsidR="00536A44" w:rsidRPr="00B55663">
        <w:rPr>
          <w:rFonts w:ascii="Tahoma" w:hAnsi="Tahoma" w:cs="Tahoma"/>
          <w:bCs/>
          <w:sz w:val="20"/>
          <w:szCs w:val="24"/>
        </w:rPr>
        <w:t>не позднее 3 (Трех) рабочих дней с даты поступления пенсионного взноса.</w:t>
      </w:r>
      <w:r w:rsidR="00536A44">
        <w:rPr>
          <w:rFonts w:ascii="Tahoma" w:hAnsi="Tahoma" w:cs="Tahoma"/>
          <w:bCs/>
          <w:sz w:val="20"/>
          <w:szCs w:val="24"/>
        </w:rPr>
        <w:t xml:space="preserve"> </w:t>
      </w:r>
      <w:r w:rsidRPr="00901E29">
        <w:rPr>
          <w:rFonts w:ascii="Tahoma" w:hAnsi="Tahoma" w:cs="Tahoma"/>
          <w:bCs/>
          <w:sz w:val="20"/>
          <w:szCs w:val="24"/>
        </w:rPr>
        <w:t xml:space="preserve">Зачисление пенсионных взносов на именные пенсионные счета Участников осуществляется датой поступления пенсионных взносов на расчетный счет Фонда. </w:t>
      </w:r>
    </w:p>
    <w:p w14:paraId="7AC68AF3" w14:textId="44DCFD4C" w:rsidR="00DA7DCD" w:rsidRDefault="0096332B" w:rsidP="00801D72">
      <w:pPr>
        <w:ind w:firstLine="454"/>
        <w:jc w:val="both"/>
        <w:rPr>
          <w:rFonts w:ascii="Tahoma" w:hAnsi="Tahoma" w:cs="Tahoma"/>
          <w:bCs/>
          <w:szCs w:val="24"/>
        </w:rPr>
      </w:pPr>
      <w:r>
        <w:rPr>
          <w:rFonts w:ascii="Tahoma" w:hAnsi="Tahoma" w:cs="Tahoma"/>
          <w:bCs/>
          <w:szCs w:val="24"/>
        </w:rPr>
        <w:t>2.</w:t>
      </w:r>
      <w:r w:rsidR="00EA449D">
        <w:rPr>
          <w:rFonts w:ascii="Tahoma" w:hAnsi="Tahoma" w:cs="Tahoma"/>
          <w:bCs/>
          <w:szCs w:val="24"/>
        </w:rPr>
        <w:t>5</w:t>
      </w:r>
      <w:r>
        <w:rPr>
          <w:rFonts w:ascii="Tahoma" w:hAnsi="Tahoma" w:cs="Tahoma"/>
          <w:bCs/>
          <w:szCs w:val="24"/>
        </w:rPr>
        <w:t>. Условия внесения пенсионных взносов и их учета в части, не предусмотренной пенсионным договором, установлены Правилами Фонда.</w:t>
      </w:r>
    </w:p>
    <w:p w14:paraId="5027F5C6" w14:textId="4FFABD75" w:rsidR="00CA3B07" w:rsidRDefault="00DA7DCD" w:rsidP="00CA3B07">
      <w:pPr>
        <w:ind w:firstLine="454"/>
        <w:jc w:val="both"/>
        <w:rPr>
          <w:rFonts w:ascii="Tahoma" w:hAnsi="Tahoma" w:cs="Tahoma"/>
          <w:bCs/>
          <w:szCs w:val="24"/>
        </w:rPr>
      </w:pPr>
      <w:r>
        <w:rPr>
          <w:rFonts w:ascii="Tahoma" w:hAnsi="Tahoma" w:cs="Tahoma"/>
          <w:spacing w:val="-2"/>
        </w:rPr>
        <w:t>2.</w:t>
      </w:r>
      <w:r w:rsidR="00EA449D">
        <w:rPr>
          <w:rFonts w:ascii="Tahoma" w:hAnsi="Tahoma" w:cs="Tahoma"/>
          <w:spacing w:val="-2"/>
        </w:rPr>
        <w:t>6</w:t>
      </w:r>
      <w:r>
        <w:rPr>
          <w:rFonts w:ascii="Tahoma" w:hAnsi="Tahoma" w:cs="Tahoma"/>
          <w:spacing w:val="-2"/>
        </w:rPr>
        <w:t xml:space="preserve">. </w:t>
      </w:r>
      <w:bookmarkStart w:id="1" w:name="_Hlk102641128"/>
      <w:r w:rsidR="007F1AE8" w:rsidRPr="00CA3B07">
        <w:rPr>
          <w:rFonts w:ascii="Tahoma" w:hAnsi="Tahoma" w:cs="Tahoma"/>
          <w:bCs/>
          <w:szCs w:val="24"/>
        </w:rPr>
        <w:t>Средства, учтенные на именных пенсионных счетах Участников, на основании распорядительного письма</w:t>
      </w:r>
      <w:r w:rsidR="00C12E41">
        <w:rPr>
          <w:rFonts w:ascii="Tahoma" w:hAnsi="Tahoma" w:cs="Tahoma"/>
          <w:bCs/>
          <w:szCs w:val="24"/>
        </w:rPr>
        <w:t xml:space="preserve"> </w:t>
      </w:r>
      <w:r w:rsidR="007F1AE8" w:rsidRPr="00CA3B07">
        <w:rPr>
          <w:rFonts w:ascii="Tahoma" w:hAnsi="Tahoma" w:cs="Tahoma"/>
          <w:bCs/>
          <w:szCs w:val="24"/>
        </w:rPr>
        <w:t>Вкладчика/дополнительного соглашения (согласно Правилам Фонда) могут быть перераспределены (до момента передачи Участник</w:t>
      </w:r>
      <w:r w:rsidR="00007636">
        <w:rPr>
          <w:rFonts w:ascii="Tahoma" w:hAnsi="Tahoma" w:cs="Tahoma"/>
          <w:bCs/>
          <w:szCs w:val="24"/>
        </w:rPr>
        <w:t>у/</w:t>
      </w:r>
      <w:proofErr w:type="spellStart"/>
      <w:r w:rsidR="007F1AE8" w:rsidRPr="00CA3B07">
        <w:rPr>
          <w:rFonts w:ascii="Tahoma" w:hAnsi="Tahoma" w:cs="Tahoma"/>
          <w:bCs/>
          <w:szCs w:val="24"/>
        </w:rPr>
        <w:t>ам</w:t>
      </w:r>
      <w:proofErr w:type="spellEnd"/>
      <w:r w:rsidR="007F1AE8" w:rsidRPr="00CA3B07">
        <w:rPr>
          <w:rFonts w:ascii="Tahoma" w:hAnsi="Tahoma" w:cs="Tahoma"/>
          <w:bCs/>
          <w:szCs w:val="24"/>
        </w:rPr>
        <w:t xml:space="preserve"> права требования </w:t>
      </w:r>
      <w:r w:rsidR="00007636">
        <w:rPr>
          <w:rFonts w:ascii="Tahoma" w:hAnsi="Tahoma" w:cs="Tahoma"/>
          <w:bCs/>
          <w:szCs w:val="24"/>
        </w:rPr>
        <w:t xml:space="preserve">на </w:t>
      </w:r>
      <w:r w:rsidR="007F1AE8" w:rsidRPr="00CA3B07">
        <w:rPr>
          <w:rFonts w:ascii="Tahoma" w:hAnsi="Tahoma" w:cs="Tahoma"/>
          <w:bCs/>
          <w:szCs w:val="24"/>
        </w:rPr>
        <w:t>внесенны</w:t>
      </w:r>
      <w:r w:rsidR="00007636">
        <w:rPr>
          <w:rFonts w:ascii="Tahoma" w:hAnsi="Tahoma" w:cs="Tahoma"/>
          <w:bCs/>
          <w:szCs w:val="24"/>
        </w:rPr>
        <w:t>е</w:t>
      </w:r>
      <w:r w:rsidR="007F1AE8" w:rsidRPr="00CA3B07">
        <w:rPr>
          <w:rFonts w:ascii="Tahoma" w:hAnsi="Tahoma" w:cs="Tahoma"/>
          <w:bCs/>
          <w:szCs w:val="24"/>
        </w:rPr>
        <w:t xml:space="preserve"> Вкладчиком на именные пенсионные счета средств</w:t>
      </w:r>
      <w:r w:rsidR="00CA3B07">
        <w:rPr>
          <w:rFonts w:ascii="Tahoma" w:hAnsi="Tahoma" w:cs="Tahoma"/>
          <w:bCs/>
          <w:szCs w:val="24"/>
        </w:rPr>
        <w:t>а</w:t>
      </w:r>
      <w:r w:rsidR="007F1AE8" w:rsidRPr="00CA3B07">
        <w:rPr>
          <w:rFonts w:ascii="Tahoma" w:hAnsi="Tahoma" w:cs="Tahoma"/>
          <w:bCs/>
          <w:szCs w:val="24"/>
        </w:rPr>
        <w:t>) на иные именные пенсионные счета Участников в случаях, установленных пенсионным договором и/или Вкладчиком.</w:t>
      </w:r>
    </w:p>
    <w:bookmarkEnd w:id="1"/>
    <w:p w14:paraId="6E04FA57" w14:textId="636E6534" w:rsidR="00FD0D28" w:rsidRPr="00935689" w:rsidRDefault="007F1AE8" w:rsidP="00E86FF2">
      <w:pPr>
        <w:ind w:firstLine="454"/>
        <w:jc w:val="both"/>
        <w:rPr>
          <w:rFonts w:ascii="Tahoma" w:hAnsi="Tahoma" w:cs="Tahoma"/>
          <w:bCs/>
          <w:szCs w:val="24"/>
        </w:rPr>
      </w:pPr>
      <w:r>
        <w:rPr>
          <w:rFonts w:ascii="Tahoma" w:hAnsi="Tahoma" w:cs="Tahoma"/>
          <w:spacing w:val="-2"/>
        </w:rPr>
        <w:t xml:space="preserve">2.7. </w:t>
      </w:r>
      <w:r w:rsidR="00DA7DCD" w:rsidRPr="007E4DB5">
        <w:rPr>
          <w:rFonts w:ascii="Tahoma" w:hAnsi="Tahoma" w:cs="Tahoma"/>
          <w:spacing w:val="-2"/>
        </w:rPr>
        <w:t>Пенсионные взносы, перечисленные Вкладчиком на счет Фонда по настоящему пенсионному договору, включаются в пенсионные резервы, инвестирование которых осуществляется Фондом на условиях инвестиционной стратегии: «</w:t>
      </w:r>
      <w:r w:rsidR="00093822" w:rsidRPr="00A149CE">
        <w:rPr>
          <w:rFonts w:ascii="Tahoma" w:hAnsi="Tahoma" w:cs="Tahoma"/>
          <w:spacing w:val="-2"/>
        </w:rPr>
        <w:t>_____________</w:t>
      </w:r>
      <w:r w:rsidR="00DA7DCD" w:rsidRPr="007E4DB5">
        <w:rPr>
          <w:rFonts w:ascii="Tahoma" w:hAnsi="Tahoma" w:cs="Tahoma"/>
          <w:spacing w:val="-2"/>
        </w:rPr>
        <w:t>». Порядок реализации права Вкладчика на</w:t>
      </w:r>
      <w:r w:rsidR="00CA3B07">
        <w:rPr>
          <w:rFonts w:ascii="Tahoma" w:hAnsi="Tahoma" w:cs="Tahoma"/>
          <w:spacing w:val="-2"/>
        </w:rPr>
        <w:t xml:space="preserve"> </w:t>
      </w:r>
      <w:r w:rsidR="00DA7DCD" w:rsidRPr="007E4DB5">
        <w:rPr>
          <w:rFonts w:ascii="Tahoma" w:hAnsi="Tahoma" w:cs="Tahoma"/>
          <w:spacing w:val="-2"/>
        </w:rPr>
        <w:t xml:space="preserve">изменение </w:t>
      </w:r>
      <w:r w:rsidR="00DA7DCD" w:rsidRPr="007E4DB5">
        <w:rPr>
          <w:rFonts w:ascii="Tahoma" w:hAnsi="Tahoma" w:cs="Tahoma"/>
          <w:spacing w:val="-2"/>
        </w:rPr>
        <w:lastRenderedPageBreak/>
        <w:t>инвестиционной стратегии определен в п</w:t>
      </w:r>
      <w:r w:rsidR="00DA7DCD" w:rsidRPr="00C94DD3">
        <w:rPr>
          <w:rFonts w:ascii="Tahoma" w:hAnsi="Tahoma" w:cs="Tahoma"/>
          <w:spacing w:val="-2"/>
        </w:rPr>
        <w:t>. 3.2.2.</w:t>
      </w:r>
      <w:r w:rsidR="00CA3B07">
        <w:rPr>
          <w:rFonts w:ascii="Tahoma" w:hAnsi="Tahoma" w:cs="Tahoma"/>
          <w:spacing w:val="-2"/>
        </w:rPr>
        <w:t xml:space="preserve"> </w:t>
      </w:r>
      <w:r w:rsidR="00DA7DCD" w:rsidRPr="007E4DB5">
        <w:rPr>
          <w:rFonts w:ascii="Tahoma" w:hAnsi="Tahoma" w:cs="Tahoma"/>
          <w:spacing w:val="-2"/>
        </w:rPr>
        <w:t>пенсионного договора. Описание</w:t>
      </w:r>
      <w:r w:rsidR="00CA3B07">
        <w:rPr>
          <w:rFonts w:ascii="Tahoma" w:hAnsi="Tahoma" w:cs="Tahoma"/>
          <w:spacing w:val="-2"/>
        </w:rPr>
        <w:t xml:space="preserve"> </w:t>
      </w:r>
      <w:r w:rsidR="00DA7DCD" w:rsidRPr="007E4DB5">
        <w:rPr>
          <w:rFonts w:ascii="Tahoma" w:hAnsi="Tahoma" w:cs="Tahoma"/>
          <w:spacing w:val="-2"/>
        </w:rPr>
        <w:t xml:space="preserve">инвестиционных стратегий размещено на официальном сайте </w:t>
      </w:r>
      <w:r w:rsidR="00415B85" w:rsidRPr="00415B85">
        <w:rPr>
          <w:rFonts w:ascii="Tahoma" w:hAnsi="Tahoma" w:cs="Tahoma"/>
          <w:spacing w:val="-2"/>
        </w:rPr>
        <w:t>Фонда в сети Интернет: www.nnpf.ru.</w:t>
      </w:r>
      <w:r w:rsidR="00EC4F00" w:rsidRPr="00415B85">
        <w:rPr>
          <w:rFonts w:ascii="Tahoma" w:hAnsi="Tahoma" w:cs="Tahoma"/>
          <w:spacing w:val="-2"/>
        </w:rPr>
        <w:t xml:space="preserve"> </w:t>
      </w:r>
    </w:p>
    <w:p w14:paraId="264FB79D" w14:textId="77777777" w:rsidR="00DC6ABA" w:rsidRPr="00883FCA" w:rsidRDefault="00DC6ABA">
      <w:pPr>
        <w:ind w:firstLine="454"/>
        <w:jc w:val="center"/>
        <w:rPr>
          <w:rFonts w:ascii="Tahoma" w:hAnsi="Tahoma" w:cs="Tahoma"/>
          <w:b/>
        </w:rPr>
      </w:pPr>
      <w:r w:rsidRPr="00883FCA">
        <w:rPr>
          <w:rFonts w:ascii="Tahoma" w:hAnsi="Tahoma" w:cs="Tahoma"/>
          <w:b/>
        </w:rPr>
        <w:t>3. ОБЯЗАННОСТИ И ПРАВА ВКЛАДЧИКА:</w:t>
      </w:r>
    </w:p>
    <w:p w14:paraId="5B43CB9D" w14:textId="77777777" w:rsidR="00DC6ABA" w:rsidRPr="00883FCA" w:rsidRDefault="00DC6ABA" w:rsidP="008308D0">
      <w:pPr>
        <w:spacing w:before="120"/>
        <w:ind w:firstLine="454"/>
        <w:jc w:val="both"/>
        <w:rPr>
          <w:rFonts w:ascii="Tahoma" w:hAnsi="Tahoma" w:cs="Tahoma"/>
          <w:b/>
        </w:rPr>
      </w:pPr>
      <w:r w:rsidRPr="00883FCA">
        <w:rPr>
          <w:rFonts w:ascii="Tahoma" w:hAnsi="Tahoma" w:cs="Tahoma"/>
          <w:b/>
        </w:rPr>
        <w:t xml:space="preserve">3.1. ВКЛАДЧИК ОБЯЗАН: </w:t>
      </w:r>
    </w:p>
    <w:p w14:paraId="09E0CD7B" w14:textId="3B60E658" w:rsidR="00D25D3D" w:rsidRPr="00883FCA" w:rsidRDefault="00DC6ABA" w:rsidP="0096332B">
      <w:pPr>
        <w:ind w:firstLine="454"/>
        <w:jc w:val="both"/>
        <w:rPr>
          <w:rFonts w:ascii="Tahoma" w:hAnsi="Tahoma" w:cs="Tahoma"/>
        </w:rPr>
      </w:pPr>
      <w:r w:rsidRPr="00883FCA">
        <w:rPr>
          <w:rFonts w:ascii="Tahoma" w:hAnsi="Tahoma" w:cs="Tahoma"/>
        </w:rPr>
        <w:t xml:space="preserve">3.1.1. </w:t>
      </w:r>
      <w:r w:rsidR="0096332B" w:rsidRPr="00196BAB">
        <w:rPr>
          <w:rFonts w:ascii="Tahoma" w:hAnsi="Tahoma" w:cs="Tahoma"/>
        </w:rPr>
        <w:t xml:space="preserve">уплачивать пенсионные взносы </w:t>
      </w:r>
      <w:r w:rsidR="006808D0" w:rsidRPr="006808D0">
        <w:rPr>
          <w:rFonts w:ascii="Tahoma" w:hAnsi="Tahoma" w:cs="Tahoma"/>
        </w:rPr>
        <w:t>денежными средствами в порядке, сроки, размерах и с периодичностью, которые предусмотрены пенсионным договором</w:t>
      </w:r>
      <w:r w:rsidR="001B7DB4">
        <w:rPr>
          <w:rFonts w:ascii="Tahoma" w:hAnsi="Tahoma" w:cs="Tahoma"/>
        </w:rPr>
        <w:t xml:space="preserve"> и П</w:t>
      </w:r>
      <w:r w:rsidR="00195BE0">
        <w:rPr>
          <w:rFonts w:ascii="Tahoma" w:hAnsi="Tahoma" w:cs="Tahoma"/>
        </w:rPr>
        <w:t>равилами Фонда</w:t>
      </w:r>
      <w:r w:rsidR="0096332B" w:rsidRPr="00196BAB">
        <w:rPr>
          <w:rFonts w:ascii="Tahoma" w:hAnsi="Tahoma" w:cs="Tahoma"/>
        </w:rPr>
        <w:t>;</w:t>
      </w:r>
    </w:p>
    <w:p w14:paraId="3DDB6180" w14:textId="481C4A8D" w:rsidR="00DC6ABA" w:rsidRPr="00883FCA" w:rsidRDefault="00DC6ABA">
      <w:pPr>
        <w:ind w:firstLine="454"/>
        <w:jc w:val="both"/>
        <w:rPr>
          <w:rFonts w:ascii="Tahoma" w:hAnsi="Tahoma" w:cs="Tahoma"/>
          <w:bCs/>
        </w:rPr>
      </w:pPr>
      <w:r w:rsidRPr="00883FCA">
        <w:rPr>
          <w:rFonts w:ascii="Tahoma" w:hAnsi="Tahoma" w:cs="Tahoma"/>
          <w:bCs/>
        </w:rPr>
        <w:t xml:space="preserve">3.1.2. </w:t>
      </w:r>
      <w:r w:rsidR="006A68B7" w:rsidRPr="00883FCA">
        <w:rPr>
          <w:rFonts w:ascii="Tahoma" w:hAnsi="Tahoma" w:cs="Tahoma"/>
          <w:bCs/>
        </w:rPr>
        <w:t xml:space="preserve">рассчитывать пенсионные взносы, перечисляемые в соответствии с п.3.1.1 пенсионного договора, с учетом </w:t>
      </w:r>
      <w:r w:rsidR="00CC51B0">
        <w:rPr>
          <w:rFonts w:ascii="Tahoma" w:hAnsi="Tahoma" w:cs="Tahoma"/>
        </w:rPr>
        <w:t>____</w:t>
      </w:r>
      <w:r w:rsidR="00CC51B0" w:rsidDel="00CC51B0">
        <w:rPr>
          <w:rFonts w:ascii="Tahoma" w:hAnsi="Tahoma" w:cs="Tahoma"/>
          <w:bCs/>
        </w:rPr>
        <w:t xml:space="preserve"> </w:t>
      </w:r>
      <w:r w:rsidR="006A68B7" w:rsidRPr="00883FCA">
        <w:rPr>
          <w:rFonts w:ascii="Tahoma" w:hAnsi="Tahoma" w:cs="Tahoma"/>
          <w:bCs/>
        </w:rPr>
        <w:t>(</w:t>
      </w:r>
      <w:r w:rsidR="00CC51B0">
        <w:rPr>
          <w:rFonts w:ascii="Tahoma" w:hAnsi="Tahoma" w:cs="Tahoma"/>
        </w:rPr>
        <w:t>____</w:t>
      </w:r>
      <w:r w:rsidR="006A68B7" w:rsidRPr="00883FCA">
        <w:rPr>
          <w:rFonts w:ascii="Tahoma" w:hAnsi="Tahoma" w:cs="Tahoma"/>
          <w:bCs/>
        </w:rPr>
        <w:t>) процентов</w:t>
      </w:r>
      <w:r w:rsidR="00641579" w:rsidRPr="00883FCA">
        <w:rPr>
          <w:rFonts w:ascii="Tahoma" w:hAnsi="Tahoma" w:cs="Tahoma"/>
          <w:bCs/>
        </w:rPr>
        <w:t xml:space="preserve"> </w:t>
      </w:r>
      <w:r w:rsidR="00641579" w:rsidRPr="00883FCA">
        <w:rPr>
          <w:rFonts w:ascii="Tahoma" w:hAnsi="Tahoma" w:cs="Tahoma"/>
        </w:rPr>
        <w:t>от суммы пенсионных взносов, которые Фонд направит на формирование собственных средств Фонда в соответствии с п.5.2.</w:t>
      </w:r>
      <w:r w:rsidR="00361373">
        <w:rPr>
          <w:rFonts w:ascii="Tahoma" w:hAnsi="Tahoma" w:cs="Tahoma"/>
        </w:rPr>
        <w:t>2</w:t>
      </w:r>
      <w:r w:rsidR="00361373" w:rsidRPr="00883FCA">
        <w:rPr>
          <w:rFonts w:ascii="Tahoma" w:hAnsi="Tahoma" w:cs="Tahoma"/>
        </w:rPr>
        <w:t xml:space="preserve"> </w:t>
      </w:r>
      <w:r w:rsidR="00641579" w:rsidRPr="00883FCA">
        <w:rPr>
          <w:rFonts w:ascii="Tahoma" w:hAnsi="Tahoma" w:cs="Tahoma"/>
        </w:rPr>
        <w:t>пенсионного договора</w:t>
      </w:r>
      <w:r w:rsidR="006A68B7" w:rsidRPr="00883FCA">
        <w:rPr>
          <w:rFonts w:ascii="Tahoma" w:hAnsi="Tahoma" w:cs="Tahoma"/>
          <w:bCs/>
        </w:rPr>
        <w:t>;</w:t>
      </w:r>
    </w:p>
    <w:p w14:paraId="25194D2A" w14:textId="5D89B15E" w:rsidR="003B2E97" w:rsidRPr="001D77B1" w:rsidRDefault="00DC6ABA" w:rsidP="003B2E97">
      <w:pPr>
        <w:ind w:firstLine="454"/>
        <w:jc w:val="both"/>
        <w:rPr>
          <w:rFonts w:ascii="Tahoma" w:hAnsi="Tahoma" w:cs="Tahoma"/>
        </w:rPr>
      </w:pPr>
      <w:r w:rsidRPr="00883FCA">
        <w:rPr>
          <w:rFonts w:ascii="Tahoma" w:hAnsi="Tahoma" w:cs="Tahoma"/>
          <w:bCs/>
        </w:rPr>
        <w:t>3.1.</w:t>
      </w:r>
      <w:r w:rsidR="00883FCA">
        <w:rPr>
          <w:rFonts w:ascii="Tahoma" w:hAnsi="Tahoma" w:cs="Tahoma"/>
          <w:bCs/>
        </w:rPr>
        <w:t>3</w:t>
      </w:r>
      <w:r w:rsidRPr="00883FCA">
        <w:rPr>
          <w:rFonts w:ascii="Tahoma" w:hAnsi="Tahoma" w:cs="Tahoma"/>
          <w:bCs/>
        </w:rPr>
        <w:t>.</w:t>
      </w:r>
      <w:r w:rsidR="00CA5469" w:rsidRPr="00883FCA">
        <w:rPr>
          <w:rFonts w:ascii="Tahoma" w:hAnsi="Tahoma" w:cs="Tahoma"/>
        </w:rPr>
        <w:t xml:space="preserve"> </w:t>
      </w:r>
      <w:r w:rsidR="003B2E97">
        <w:rPr>
          <w:rFonts w:ascii="Tahoma" w:hAnsi="Tahoma" w:cs="Tahoma"/>
        </w:rPr>
        <w:t>д</w:t>
      </w:r>
      <w:r w:rsidR="003B2E97" w:rsidRPr="001D77B1">
        <w:rPr>
          <w:rFonts w:ascii="Tahoma" w:hAnsi="Tahoma" w:cs="Tahoma"/>
        </w:rPr>
        <w:t>о даты перечисления первого пенсионного взноса Участникам, в пользу которых впервые будут перечисляться пенсионные взносы, представлять в Фонд:</w:t>
      </w:r>
    </w:p>
    <w:p w14:paraId="56B1FC14" w14:textId="07C44B5C" w:rsidR="003B2E97" w:rsidRPr="001D77B1" w:rsidRDefault="003B2E97" w:rsidP="003B2E97">
      <w:pPr>
        <w:tabs>
          <w:tab w:val="left" w:pos="709"/>
        </w:tabs>
        <w:ind w:firstLine="426"/>
        <w:jc w:val="both"/>
        <w:rPr>
          <w:rFonts w:ascii="Tahoma" w:hAnsi="Tahoma" w:cs="Tahoma"/>
        </w:rPr>
      </w:pPr>
      <w:r w:rsidRPr="001D77B1">
        <w:rPr>
          <w:rFonts w:ascii="Tahoma" w:hAnsi="Tahoma" w:cs="Tahoma"/>
          <w:bCs/>
        </w:rPr>
        <w:t xml:space="preserve">-сведения </w:t>
      </w:r>
      <w:r>
        <w:rPr>
          <w:rFonts w:ascii="Tahoma" w:hAnsi="Tahoma" w:cs="Tahoma"/>
          <w:bCs/>
        </w:rPr>
        <w:t>на</w:t>
      </w:r>
      <w:r w:rsidRPr="001D77B1">
        <w:rPr>
          <w:rFonts w:ascii="Tahoma" w:hAnsi="Tahoma" w:cs="Tahoma"/>
          <w:bCs/>
        </w:rPr>
        <w:t xml:space="preserve"> открыти</w:t>
      </w:r>
      <w:r>
        <w:rPr>
          <w:rFonts w:ascii="Tahoma" w:hAnsi="Tahoma" w:cs="Tahoma"/>
          <w:bCs/>
        </w:rPr>
        <w:t>е</w:t>
      </w:r>
      <w:r w:rsidRPr="001D77B1">
        <w:rPr>
          <w:rFonts w:ascii="Tahoma" w:hAnsi="Tahoma" w:cs="Tahoma"/>
          <w:bCs/>
        </w:rPr>
        <w:t xml:space="preserve"> именных пенсионных счетов </w:t>
      </w:r>
      <w:r w:rsidRPr="001D77B1">
        <w:rPr>
          <w:rFonts w:ascii="Tahoma" w:hAnsi="Tahoma" w:cs="Tahoma"/>
        </w:rPr>
        <w:t>Участников</w:t>
      </w:r>
      <w:r>
        <w:rPr>
          <w:rFonts w:ascii="Tahoma" w:hAnsi="Tahoma" w:cs="Tahoma"/>
        </w:rPr>
        <w:t>,</w:t>
      </w:r>
      <w:r w:rsidRPr="008A5FD3">
        <w:rPr>
          <w:rFonts w:ascii="Tahoma" w:hAnsi="Tahoma" w:cs="Tahoma"/>
        </w:rPr>
        <w:t xml:space="preserve"> </w:t>
      </w:r>
      <w:r w:rsidRPr="00196BAB">
        <w:rPr>
          <w:rFonts w:ascii="Tahoma" w:hAnsi="Tahoma" w:cs="Tahoma"/>
        </w:rPr>
        <w:t>в пользу которых вн</w:t>
      </w:r>
      <w:r>
        <w:rPr>
          <w:rFonts w:ascii="Tahoma" w:hAnsi="Tahoma" w:cs="Tahoma"/>
        </w:rPr>
        <w:t>о</w:t>
      </w:r>
      <w:r w:rsidRPr="00196BAB">
        <w:rPr>
          <w:rFonts w:ascii="Tahoma" w:hAnsi="Tahoma" w:cs="Tahoma"/>
        </w:rPr>
        <w:t>с</w:t>
      </w:r>
      <w:r>
        <w:rPr>
          <w:rFonts w:ascii="Tahoma" w:hAnsi="Tahoma" w:cs="Tahoma"/>
        </w:rPr>
        <w:t>ятся</w:t>
      </w:r>
      <w:r w:rsidRPr="00196BAB">
        <w:rPr>
          <w:rFonts w:ascii="Tahoma" w:hAnsi="Tahoma" w:cs="Tahoma"/>
        </w:rPr>
        <w:t xml:space="preserve"> первые пенсионные взносы</w:t>
      </w:r>
      <w:r>
        <w:rPr>
          <w:rFonts w:ascii="Tahoma" w:hAnsi="Tahoma" w:cs="Tahoma"/>
        </w:rPr>
        <w:t>,</w:t>
      </w:r>
      <w:r w:rsidRPr="00196BAB">
        <w:rPr>
          <w:rFonts w:ascii="Tahoma" w:hAnsi="Tahoma" w:cs="Tahoma"/>
        </w:rPr>
        <w:t xml:space="preserve"> по форме в соответствии с приложением №</w:t>
      </w:r>
      <w:r>
        <w:rPr>
          <w:rFonts w:ascii="Tahoma" w:hAnsi="Tahoma" w:cs="Tahoma"/>
        </w:rPr>
        <w:t>3</w:t>
      </w:r>
      <w:r w:rsidRPr="00196BAB">
        <w:rPr>
          <w:rFonts w:ascii="Tahoma" w:hAnsi="Tahoma" w:cs="Tahoma"/>
        </w:rPr>
        <w:t xml:space="preserve"> </w:t>
      </w:r>
      <w:r w:rsidRPr="001D77B1">
        <w:rPr>
          <w:rFonts w:ascii="Tahoma" w:hAnsi="Tahoma" w:cs="Tahoma"/>
        </w:rPr>
        <w:t>к пенсионному договору с приложением документов Участника (копии паспорт</w:t>
      </w:r>
      <w:r w:rsidR="002A24C3">
        <w:rPr>
          <w:rFonts w:ascii="Tahoma" w:hAnsi="Tahoma" w:cs="Tahoma"/>
        </w:rPr>
        <w:t>а</w:t>
      </w:r>
      <w:r w:rsidRPr="001D77B1">
        <w:rPr>
          <w:rFonts w:ascii="Tahoma" w:hAnsi="Tahoma" w:cs="Tahoma"/>
        </w:rPr>
        <w:t>, СНИЛС, ИНН</w:t>
      </w:r>
      <w:r w:rsidR="00B91B79">
        <w:rPr>
          <w:rFonts w:ascii="Tahoma" w:hAnsi="Tahoma" w:cs="Tahoma"/>
        </w:rPr>
        <w:t xml:space="preserve"> (при наличии)</w:t>
      </w:r>
      <w:r w:rsidRPr="001D77B1">
        <w:rPr>
          <w:rFonts w:ascii="Tahoma" w:hAnsi="Tahoma" w:cs="Tahoma"/>
        </w:rPr>
        <w:t>)</w:t>
      </w:r>
      <w:bookmarkStart w:id="2" w:name="_Hlk52974105"/>
      <w:r w:rsidR="003C3276">
        <w:rPr>
          <w:rFonts w:ascii="Tahoma" w:hAnsi="Tahoma" w:cs="Tahoma"/>
        </w:rPr>
        <w:t xml:space="preserve"> </w:t>
      </w:r>
      <w:r w:rsidR="003C3276" w:rsidRPr="009F5560">
        <w:rPr>
          <w:rFonts w:ascii="Tahoma" w:hAnsi="Tahoma" w:cs="Tahoma"/>
        </w:rPr>
        <w:t>(при условии</w:t>
      </w:r>
      <w:r w:rsidR="009F5560">
        <w:rPr>
          <w:rFonts w:ascii="Tahoma" w:hAnsi="Tahoma" w:cs="Tahoma"/>
        </w:rPr>
        <w:t xml:space="preserve">, </w:t>
      </w:r>
      <w:r w:rsidR="003C3276" w:rsidRPr="009F5560">
        <w:rPr>
          <w:rFonts w:ascii="Tahoma" w:hAnsi="Tahoma" w:cs="Tahoma"/>
        </w:rPr>
        <w:t xml:space="preserve">если ранее в пользу данного Участника не предоставлялись </w:t>
      </w:r>
      <w:r w:rsidR="00173C9E" w:rsidRPr="009F5560">
        <w:rPr>
          <w:rFonts w:ascii="Tahoma" w:hAnsi="Tahoma" w:cs="Tahoma"/>
        </w:rPr>
        <w:t xml:space="preserve">персональные </w:t>
      </w:r>
      <w:r w:rsidR="003C3276" w:rsidRPr="009F5560">
        <w:rPr>
          <w:rFonts w:ascii="Tahoma" w:hAnsi="Tahoma" w:cs="Tahoma"/>
        </w:rPr>
        <w:t xml:space="preserve">данные или с ним </w:t>
      </w:r>
      <w:r w:rsidR="009F5560" w:rsidRPr="009F5560">
        <w:rPr>
          <w:rFonts w:ascii="Tahoma" w:hAnsi="Tahoma" w:cs="Tahoma"/>
        </w:rPr>
        <w:t xml:space="preserve">не заключался </w:t>
      </w:r>
      <w:r w:rsidR="003C3276" w:rsidRPr="009F5560">
        <w:rPr>
          <w:rFonts w:ascii="Tahoma" w:hAnsi="Tahoma" w:cs="Tahoma"/>
        </w:rPr>
        <w:t>пенсионный договор)</w:t>
      </w:r>
      <w:r w:rsidRPr="009F5560">
        <w:rPr>
          <w:rFonts w:ascii="Tahoma" w:hAnsi="Tahoma" w:cs="Tahoma"/>
        </w:rPr>
        <w:t>;</w:t>
      </w:r>
    </w:p>
    <w:bookmarkEnd w:id="2"/>
    <w:p w14:paraId="05207179" w14:textId="5B83D5AB" w:rsidR="003B2E97" w:rsidRPr="001D77B1" w:rsidRDefault="003B2E97" w:rsidP="003B2E97">
      <w:pPr>
        <w:ind w:firstLine="454"/>
        <w:jc w:val="both"/>
        <w:rPr>
          <w:rFonts w:ascii="Tahoma" w:hAnsi="Tahoma" w:cs="Tahoma"/>
        </w:rPr>
      </w:pPr>
      <w:r w:rsidRPr="001D77B1">
        <w:rPr>
          <w:rFonts w:ascii="Tahoma" w:hAnsi="Tahoma" w:cs="Tahoma"/>
        </w:rPr>
        <w:t>3.1.</w:t>
      </w:r>
      <w:r>
        <w:rPr>
          <w:rFonts w:ascii="Tahoma" w:hAnsi="Tahoma" w:cs="Tahoma"/>
        </w:rPr>
        <w:t>4</w:t>
      </w:r>
      <w:r w:rsidRPr="001D77B1">
        <w:rPr>
          <w:rFonts w:ascii="Tahoma" w:hAnsi="Tahoma" w:cs="Tahoma"/>
        </w:rPr>
        <w:t xml:space="preserve">. </w:t>
      </w:r>
      <w:bookmarkStart w:id="3" w:name="_Hlk52974561"/>
      <w:r w:rsidRPr="001D77B1">
        <w:rPr>
          <w:rFonts w:ascii="Tahoma" w:hAnsi="Tahoma" w:cs="Tahoma"/>
          <w:bCs/>
        </w:rPr>
        <w:t xml:space="preserve">при перечислении пенсионных взносов направлять в Фонд сведения </w:t>
      </w:r>
      <w:r w:rsidRPr="001D77B1">
        <w:rPr>
          <w:rFonts w:ascii="Tahoma" w:hAnsi="Tahoma" w:cs="Tahoma"/>
        </w:rPr>
        <w:t xml:space="preserve">о распределении суммы каждого пенсионного взноса по именным пенсионным счетам Участников, в пользу которых вносятся пенсионные взносы, по форме приложения № </w:t>
      </w:r>
      <w:r>
        <w:rPr>
          <w:rFonts w:ascii="Tahoma" w:hAnsi="Tahoma" w:cs="Tahoma"/>
        </w:rPr>
        <w:t>1</w:t>
      </w:r>
      <w:r w:rsidRPr="001D77B1">
        <w:rPr>
          <w:rFonts w:ascii="Tahoma" w:hAnsi="Tahoma" w:cs="Tahoma"/>
        </w:rPr>
        <w:t xml:space="preserve"> или </w:t>
      </w:r>
      <w:r>
        <w:rPr>
          <w:rFonts w:ascii="Tahoma" w:hAnsi="Tahoma" w:cs="Tahoma"/>
        </w:rPr>
        <w:t>2</w:t>
      </w:r>
      <w:r w:rsidRPr="001D77B1">
        <w:rPr>
          <w:rFonts w:ascii="Tahoma" w:hAnsi="Tahoma" w:cs="Tahoma"/>
        </w:rPr>
        <w:t xml:space="preserve"> к пенсионному договору,</w:t>
      </w:r>
      <w:r w:rsidR="009F5560" w:rsidRPr="00661A45">
        <w:rPr>
          <w:rFonts w:ascii="Tahoma" w:hAnsi="Tahoma" w:cs="Tahoma"/>
        </w:rPr>
        <w:t xml:space="preserve"> не позднее 3 (Трех) рабочих дней с даты поступления пенсионного взноса</w:t>
      </w:r>
      <w:r w:rsidRPr="001D77B1">
        <w:rPr>
          <w:rFonts w:ascii="Tahoma" w:hAnsi="Tahoma" w:cs="Tahoma"/>
        </w:rPr>
        <w:t>;</w:t>
      </w:r>
      <w:bookmarkEnd w:id="3"/>
      <w:r w:rsidRPr="001D77B1">
        <w:rPr>
          <w:rFonts w:ascii="Tahoma" w:hAnsi="Tahoma" w:cs="Tahoma"/>
        </w:rPr>
        <w:t xml:space="preserve"> </w:t>
      </w:r>
    </w:p>
    <w:p w14:paraId="384CBF45" w14:textId="68BCD2E4" w:rsidR="00434E93" w:rsidRDefault="00D773B9" w:rsidP="00617940">
      <w:pPr>
        <w:ind w:firstLine="426"/>
        <w:jc w:val="both"/>
        <w:rPr>
          <w:rFonts w:ascii="Tahoma" w:hAnsi="Tahoma" w:cs="Tahoma"/>
          <w:bCs/>
        </w:rPr>
      </w:pPr>
      <w:r w:rsidRPr="003B2E97">
        <w:rPr>
          <w:rFonts w:ascii="Tahoma" w:hAnsi="Tahoma" w:cs="Tahoma"/>
          <w:bCs/>
        </w:rPr>
        <w:t>3.1.</w:t>
      </w:r>
      <w:r w:rsidR="003B2E97" w:rsidRPr="003B2E97">
        <w:rPr>
          <w:rFonts w:ascii="Tahoma" w:hAnsi="Tahoma" w:cs="Tahoma"/>
          <w:bCs/>
        </w:rPr>
        <w:t>5</w:t>
      </w:r>
      <w:r w:rsidRPr="003B2E97">
        <w:rPr>
          <w:rFonts w:ascii="Tahoma" w:hAnsi="Tahoma" w:cs="Tahoma"/>
          <w:bCs/>
        </w:rPr>
        <w:t xml:space="preserve">. включать в </w:t>
      </w:r>
      <w:r w:rsidR="00555F0A" w:rsidRPr="003B2E97">
        <w:rPr>
          <w:rFonts w:ascii="Tahoma" w:hAnsi="Tahoma" w:cs="Tahoma"/>
          <w:bCs/>
        </w:rPr>
        <w:t xml:space="preserve">Сведения на открытие именных пенсионных счетов </w:t>
      </w:r>
      <w:r w:rsidRPr="003B2E97">
        <w:rPr>
          <w:rFonts w:ascii="Tahoma" w:hAnsi="Tahoma" w:cs="Tahoma"/>
          <w:bCs/>
        </w:rPr>
        <w:t>тех Участников, которые оформили согласие на обработку персональных данных Участников</w:t>
      </w:r>
      <w:r w:rsidR="00704449">
        <w:rPr>
          <w:rFonts w:ascii="Tahoma" w:hAnsi="Tahoma" w:cs="Tahoma"/>
          <w:bCs/>
        </w:rPr>
        <w:t>;</w:t>
      </w:r>
    </w:p>
    <w:p w14:paraId="561AF9F7" w14:textId="59C1BE11" w:rsidR="000F2566" w:rsidRPr="003B2E97" w:rsidRDefault="000F2566" w:rsidP="00617940">
      <w:pPr>
        <w:ind w:firstLine="426"/>
        <w:jc w:val="both"/>
        <w:rPr>
          <w:rFonts w:ascii="Tahoma" w:hAnsi="Tahoma" w:cs="Tahoma"/>
          <w:bCs/>
        </w:rPr>
      </w:pPr>
      <w:bookmarkStart w:id="4" w:name="_Hlk106974186"/>
      <w:r>
        <w:rPr>
          <w:rFonts w:ascii="Tahoma" w:hAnsi="Tahoma" w:cs="Tahoma"/>
          <w:bCs/>
        </w:rPr>
        <w:t xml:space="preserve">3.1.6. </w:t>
      </w:r>
      <w:r w:rsidR="0035164C">
        <w:rPr>
          <w:rFonts w:ascii="Tahoma" w:hAnsi="Tahoma" w:cs="Tahoma"/>
          <w:bCs/>
        </w:rPr>
        <w:t>самостоятельно получить согласие на обработку персональных данных Участника согласно требованиям Федерального закона от 27.07.2006 № 152-ФЗ «О персональных данных»;</w:t>
      </w:r>
    </w:p>
    <w:bookmarkEnd w:id="4"/>
    <w:p w14:paraId="3E692656" w14:textId="413C1AC3" w:rsidR="00E93A66" w:rsidRPr="00883FCA" w:rsidRDefault="00DC6ABA" w:rsidP="00D06BEB">
      <w:pPr>
        <w:ind w:firstLine="454"/>
        <w:jc w:val="both"/>
        <w:rPr>
          <w:rFonts w:ascii="Tahoma" w:hAnsi="Tahoma" w:cs="Tahoma"/>
          <w:bCs/>
        </w:rPr>
      </w:pPr>
      <w:r w:rsidRPr="00883FCA">
        <w:rPr>
          <w:rFonts w:ascii="Tahoma" w:hAnsi="Tahoma" w:cs="Tahoma"/>
          <w:bCs/>
        </w:rPr>
        <w:t>3.1.</w:t>
      </w:r>
      <w:r w:rsidR="00B13DF1">
        <w:rPr>
          <w:rFonts w:ascii="Tahoma" w:hAnsi="Tahoma" w:cs="Tahoma"/>
          <w:bCs/>
        </w:rPr>
        <w:t>7</w:t>
      </w:r>
      <w:r w:rsidRPr="00883FCA">
        <w:rPr>
          <w:rFonts w:ascii="Tahoma" w:hAnsi="Tahoma" w:cs="Tahoma"/>
          <w:bCs/>
        </w:rPr>
        <w:t>.</w:t>
      </w:r>
      <w:r w:rsidR="005567C7" w:rsidRPr="00883FCA">
        <w:rPr>
          <w:rFonts w:ascii="Tahoma" w:hAnsi="Tahoma" w:cs="Tahoma"/>
          <w:bCs/>
        </w:rPr>
        <w:t xml:space="preserve"> </w:t>
      </w:r>
      <w:r w:rsidR="005F40BF" w:rsidRPr="00883FCA">
        <w:rPr>
          <w:rFonts w:ascii="Tahoma" w:hAnsi="Tahoma" w:cs="Tahoma"/>
          <w:bCs/>
        </w:rPr>
        <w:t>документально оформить взаимоотношения с Участниками, в пользу которых вносятся пенсионные взносы, о порядке и условиях получения негосударственной пенсии в Фонде, сформированной за счет средств Вкладчик</w:t>
      </w:r>
      <w:r w:rsidR="00D06BEB">
        <w:rPr>
          <w:rFonts w:ascii="Tahoma" w:hAnsi="Tahoma" w:cs="Tahoma"/>
          <w:bCs/>
        </w:rPr>
        <w:t>а;</w:t>
      </w:r>
    </w:p>
    <w:p w14:paraId="62F0992A" w14:textId="39DB87FA" w:rsidR="00E5416B" w:rsidRPr="00883FCA" w:rsidRDefault="00E5416B" w:rsidP="00E5416B">
      <w:pPr>
        <w:ind w:firstLine="454"/>
        <w:jc w:val="both"/>
        <w:rPr>
          <w:rFonts w:ascii="Tahoma" w:hAnsi="Tahoma" w:cs="Tahoma"/>
          <w:bCs/>
        </w:rPr>
      </w:pPr>
      <w:r w:rsidRPr="00883FCA">
        <w:rPr>
          <w:rFonts w:ascii="Tahoma" w:hAnsi="Tahoma" w:cs="Tahoma"/>
          <w:bCs/>
        </w:rPr>
        <w:t>3.1.</w:t>
      </w:r>
      <w:r w:rsidR="00B13DF1">
        <w:rPr>
          <w:rFonts w:ascii="Tahoma" w:hAnsi="Tahoma" w:cs="Tahoma"/>
          <w:bCs/>
        </w:rPr>
        <w:t>8</w:t>
      </w:r>
      <w:r w:rsidRPr="00883FCA">
        <w:rPr>
          <w:rFonts w:ascii="Tahoma" w:hAnsi="Tahoma" w:cs="Tahoma"/>
          <w:bCs/>
        </w:rPr>
        <w:t>. в разумный срок уведомлять Фонд об утрате Участником, получающим от Фонда негосударственную пенсию</w:t>
      </w:r>
      <w:r w:rsidR="008E08EC">
        <w:rPr>
          <w:rFonts w:ascii="Tahoma" w:hAnsi="Tahoma" w:cs="Tahoma"/>
          <w:bCs/>
        </w:rPr>
        <w:t>,</w:t>
      </w:r>
      <w:r w:rsidRPr="00883FCA">
        <w:rPr>
          <w:rFonts w:ascii="Tahoma" w:hAnsi="Tahoma" w:cs="Tahoma"/>
          <w:bCs/>
        </w:rPr>
        <w:t xml:space="preserve"> пенсионного основания, необходимого для выплаты негосударственной пенсии;</w:t>
      </w:r>
    </w:p>
    <w:p w14:paraId="4330DDFD" w14:textId="35FC5332" w:rsidR="00655CB3" w:rsidRPr="00883FCA" w:rsidRDefault="00E5416B" w:rsidP="00E5416B">
      <w:pPr>
        <w:ind w:firstLine="454"/>
        <w:jc w:val="both"/>
        <w:rPr>
          <w:rFonts w:ascii="Tahoma" w:hAnsi="Tahoma" w:cs="Tahoma"/>
          <w:bCs/>
        </w:rPr>
      </w:pPr>
      <w:r w:rsidRPr="00883FCA">
        <w:rPr>
          <w:rFonts w:ascii="Tahoma" w:hAnsi="Tahoma" w:cs="Tahoma"/>
          <w:bCs/>
        </w:rPr>
        <w:t>3.1.</w:t>
      </w:r>
      <w:r w:rsidR="00B13DF1">
        <w:rPr>
          <w:rFonts w:ascii="Tahoma" w:hAnsi="Tahoma" w:cs="Tahoma"/>
          <w:bCs/>
        </w:rPr>
        <w:t>9</w:t>
      </w:r>
      <w:r w:rsidRPr="00883FCA">
        <w:rPr>
          <w:rFonts w:ascii="Tahoma" w:hAnsi="Tahoma" w:cs="Tahoma"/>
          <w:bCs/>
        </w:rPr>
        <w:t>.</w:t>
      </w:r>
      <w:r w:rsidR="002C4AD1" w:rsidRPr="002C4AD1">
        <w:rPr>
          <w:rFonts w:ascii="Tahoma" w:hAnsi="Tahoma" w:cs="Tahoma"/>
        </w:rPr>
        <w:t xml:space="preserve"> письменно сообщать в Фонд о </w:t>
      </w:r>
      <w:r w:rsidR="00CC7725">
        <w:rPr>
          <w:rFonts w:ascii="Tahoma" w:hAnsi="Tahoma" w:cs="Tahoma"/>
        </w:rPr>
        <w:t xml:space="preserve">факте и дате </w:t>
      </w:r>
      <w:r w:rsidR="002C4AD1" w:rsidRPr="002C4AD1">
        <w:rPr>
          <w:rFonts w:ascii="Tahoma" w:hAnsi="Tahoma" w:cs="Tahoma"/>
        </w:rPr>
        <w:t>смерти Участника в течение 10 (десяти) рабочих дней с даты поступления данной информации Вкладчику</w:t>
      </w:r>
      <w:r w:rsidR="00655CB3" w:rsidRPr="00883FCA">
        <w:rPr>
          <w:rFonts w:ascii="Tahoma" w:hAnsi="Tahoma" w:cs="Tahoma"/>
        </w:rPr>
        <w:t>;</w:t>
      </w:r>
    </w:p>
    <w:p w14:paraId="0F279A06" w14:textId="2C1062AF" w:rsidR="00381487" w:rsidRDefault="00655CB3" w:rsidP="00381487">
      <w:pPr>
        <w:ind w:firstLine="454"/>
        <w:jc w:val="both"/>
        <w:rPr>
          <w:rFonts w:ascii="Tahoma" w:hAnsi="Tahoma" w:cs="Tahoma"/>
          <w:bCs/>
        </w:rPr>
      </w:pPr>
      <w:r w:rsidRPr="00883FCA">
        <w:rPr>
          <w:rFonts w:ascii="Tahoma" w:hAnsi="Tahoma" w:cs="Tahoma"/>
          <w:bCs/>
        </w:rPr>
        <w:t>3.1.</w:t>
      </w:r>
      <w:r w:rsidR="00B13DF1">
        <w:rPr>
          <w:rFonts w:ascii="Tahoma" w:hAnsi="Tahoma" w:cs="Tahoma"/>
          <w:bCs/>
        </w:rPr>
        <w:t>10</w:t>
      </w:r>
      <w:r w:rsidRPr="00883FCA">
        <w:rPr>
          <w:rFonts w:ascii="Tahoma" w:hAnsi="Tahoma" w:cs="Tahoma"/>
          <w:bCs/>
        </w:rPr>
        <w:t xml:space="preserve">. </w:t>
      </w:r>
      <w:r w:rsidR="00E5416B" w:rsidRPr="00883FCA">
        <w:rPr>
          <w:rFonts w:ascii="Tahoma" w:hAnsi="Tahoma" w:cs="Tahoma"/>
          <w:bCs/>
        </w:rPr>
        <w:t>своевременно представлять Фонду информацию, необходимую для обеспечения выполнения Фондом своих обязательств перед Вкладчиком и Участниками;</w:t>
      </w:r>
    </w:p>
    <w:p w14:paraId="4403471F" w14:textId="0BA68BEC" w:rsidR="00381487" w:rsidRPr="00883FCA" w:rsidRDefault="00381487" w:rsidP="00381487">
      <w:pPr>
        <w:ind w:firstLine="454"/>
        <w:jc w:val="both"/>
        <w:rPr>
          <w:rFonts w:ascii="Tahoma" w:hAnsi="Tahoma" w:cs="Tahoma"/>
          <w:bCs/>
        </w:rPr>
      </w:pPr>
      <w:r>
        <w:rPr>
          <w:rFonts w:ascii="Tahoma" w:hAnsi="Tahoma" w:cs="Tahoma"/>
          <w:bCs/>
        </w:rPr>
        <w:t>3.1.</w:t>
      </w:r>
      <w:r w:rsidR="00B13DF1">
        <w:rPr>
          <w:rFonts w:ascii="Tahoma" w:hAnsi="Tahoma" w:cs="Tahoma"/>
          <w:bCs/>
        </w:rPr>
        <w:t>11</w:t>
      </w:r>
      <w:r>
        <w:rPr>
          <w:rFonts w:ascii="Tahoma" w:hAnsi="Tahoma" w:cs="Tahoma"/>
          <w:bCs/>
        </w:rPr>
        <w:t xml:space="preserve">. </w:t>
      </w:r>
      <w:r w:rsidRPr="00381487">
        <w:rPr>
          <w:rFonts w:ascii="Tahoma" w:hAnsi="Tahoma" w:cs="Tahoma"/>
          <w:bCs/>
        </w:rPr>
        <w:t>сообщать в Фонд об изменениях, влияющих на исполнение им своих обязательств перед Фондом</w:t>
      </w:r>
      <w:r>
        <w:rPr>
          <w:rFonts w:ascii="Tahoma" w:hAnsi="Tahoma" w:cs="Tahoma"/>
          <w:bCs/>
        </w:rPr>
        <w:t>;</w:t>
      </w:r>
    </w:p>
    <w:p w14:paraId="3BE24122" w14:textId="70DD11F9" w:rsidR="00E5416B" w:rsidRDefault="00655CB3" w:rsidP="00E5416B">
      <w:pPr>
        <w:ind w:firstLine="454"/>
        <w:jc w:val="both"/>
        <w:rPr>
          <w:rFonts w:ascii="Tahoma" w:hAnsi="Tahoma" w:cs="Tahoma"/>
        </w:rPr>
      </w:pPr>
      <w:r w:rsidRPr="00883FCA">
        <w:rPr>
          <w:rFonts w:ascii="Tahoma" w:hAnsi="Tahoma" w:cs="Tahoma"/>
        </w:rPr>
        <w:t>3.1.</w:t>
      </w:r>
      <w:r w:rsidR="00B13DF1" w:rsidRPr="00883FCA">
        <w:rPr>
          <w:rFonts w:ascii="Tahoma" w:hAnsi="Tahoma" w:cs="Tahoma"/>
        </w:rPr>
        <w:t>1</w:t>
      </w:r>
      <w:r w:rsidR="00B13DF1">
        <w:rPr>
          <w:rFonts w:ascii="Tahoma" w:hAnsi="Tahoma" w:cs="Tahoma"/>
        </w:rPr>
        <w:t>2</w:t>
      </w:r>
      <w:r w:rsidR="00E5416B" w:rsidRPr="00883FCA">
        <w:rPr>
          <w:rFonts w:ascii="Tahoma" w:hAnsi="Tahoma" w:cs="Tahoma"/>
        </w:rPr>
        <w:t>. своевременно ознакомить Участников с их правами и обязанностями, предусмотренными пенсионным договором</w:t>
      </w:r>
      <w:r w:rsidR="00837882" w:rsidRPr="00883FCA">
        <w:rPr>
          <w:rFonts w:ascii="Tahoma" w:hAnsi="Tahoma" w:cs="Tahoma"/>
        </w:rPr>
        <w:t xml:space="preserve"> и Правилами Фонда</w:t>
      </w:r>
      <w:r w:rsidR="00E5416B" w:rsidRPr="00883FCA">
        <w:rPr>
          <w:rFonts w:ascii="Tahoma" w:hAnsi="Tahoma" w:cs="Tahoma"/>
        </w:rPr>
        <w:t>;</w:t>
      </w:r>
    </w:p>
    <w:p w14:paraId="460211EF" w14:textId="72957A5E" w:rsidR="00264AAF" w:rsidRPr="00883FCA" w:rsidRDefault="00264AAF" w:rsidP="00E5416B">
      <w:pPr>
        <w:ind w:firstLine="454"/>
        <w:jc w:val="both"/>
        <w:rPr>
          <w:rFonts w:ascii="Tahoma" w:hAnsi="Tahoma" w:cs="Tahoma"/>
        </w:rPr>
      </w:pPr>
      <w:r>
        <w:rPr>
          <w:rFonts w:ascii="Tahoma" w:hAnsi="Tahoma" w:cs="Tahoma"/>
        </w:rPr>
        <w:t>3.1.</w:t>
      </w:r>
      <w:r w:rsidR="00B13DF1">
        <w:rPr>
          <w:rFonts w:ascii="Tahoma" w:hAnsi="Tahoma" w:cs="Tahoma"/>
        </w:rPr>
        <w:t>13</w:t>
      </w:r>
      <w:r>
        <w:rPr>
          <w:rFonts w:ascii="Tahoma" w:hAnsi="Tahoma" w:cs="Tahoma"/>
        </w:rPr>
        <w:t xml:space="preserve">. </w:t>
      </w:r>
      <w:r w:rsidRPr="003E2342">
        <w:rPr>
          <w:rFonts w:ascii="Tahoma" w:hAnsi="Tahoma" w:cs="Tahoma"/>
        </w:rPr>
        <w:t xml:space="preserve">обеспечить оформление </w:t>
      </w:r>
      <w:r w:rsidR="00282F44" w:rsidRPr="003E2342">
        <w:rPr>
          <w:rFonts w:ascii="Tahoma" w:hAnsi="Tahoma" w:cs="Tahoma"/>
        </w:rPr>
        <w:t>договоров негосударственного пенсионного обеспечения</w:t>
      </w:r>
      <w:r w:rsidR="00282F44">
        <w:rPr>
          <w:rFonts w:ascii="Tahoma" w:hAnsi="Tahoma" w:cs="Tahoma"/>
        </w:rPr>
        <w:t xml:space="preserve"> с</w:t>
      </w:r>
      <w:r w:rsidR="00282F44" w:rsidRPr="003E2342">
        <w:rPr>
          <w:rFonts w:ascii="Tahoma" w:hAnsi="Tahoma" w:cs="Tahoma"/>
        </w:rPr>
        <w:t xml:space="preserve"> </w:t>
      </w:r>
      <w:r w:rsidRPr="003E2342">
        <w:rPr>
          <w:rFonts w:ascii="Tahoma" w:hAnsi="Tahoma" w:cs="Tahoma"/>
        </w:rPr>
        <w:t xml:space="preserve">Участниками, которые </w:t>
      </w:r>
      <w:r>
        <w:rPr>
          <w:rFonts w:ascii="Tahoma" w:hAnsi="Tahoma" w:cs="Tahoma"/>
        </w:rPr>
        <w:t xml:space="preserve">выразят намерение </w:t>
      </w:r>
      <w:r w:rsidRPr="003E2342">
        <w:rPr>
          <w:rFonts w:ascii="Tahoma" w:hAnsi="Tahoma" w:cs="Tahoma"/>
        </w:rPr>
        <w:t>в дополнение к пенсионным взносам Вкладчика производить перечисление пенсионных взносов за счет средств заработной платы;</w:t>
      </w:r>
    </w:p>
    <w:p w14:paraId="56BE6064" w14:textId="511FDC64" w:rsidR="00493B37" w:rsidRDefault="00655CB3" w:rsidP="00493B37">
      <w:pPr>
        <w:ind w:firstLine="454"/>
        <w:jc w:val="both"/>
        <w:rPr>
          <w:rFonts w:ascii="Tahoma" w:hAnsi="Tahoma" w:cs="Tahoma"/>
        </w:rPr>
      </w:pPr>
      <w:r w:rsidRPr="00883FCA">
        <w:rPr>
          <w:rFonts w:ascii="Tahoma" w:hAnsi="Tahoma" w:cs="Tahoma"/>
        </w:rPr>
        <w:t>3.1.</w:t>
      </w:r>
      <w:r w:rsidR="00B13DF1" w:rsidRPr="00883FCA">
        <w:rPr>
          <w:rFonts w:ascii="Tahoma" w:hAnsi="Tahoma" w:cs="Tahoma"/>
        </w:rPr>
        <w:t>1</w:t>
      </w:r>
      <w:r w:rsidR="00B13DF1">
        <w:rPr>
          <w:rFonts w:ascii="Tahoma" w:hAnsi="Tahoma" w:cs="Tahoma"/>
        </w:rPr>
        <w:t>4</w:t>
      </w:r>
      <w:r w:rsidR="00E5416B" w:rsidRPr="00883FCA">
        <w:rPr>
          <w:rFonts w:ascii="Tahoma" w:hAnsi="Tahoma" w:cs="Tahoma"/>
        </w:rPr>
        <w:t xml:space="preserve">. назначить ответственное лицо (лиц) для оперативного решения вопросов исполнения обязательств по </w:t>
      </w:r>
      <w:r w:rsidR="00641579" w:rsidRPr="00883FCA">
        <w:rPr>
          <w:rFonts w:ascii="Tahoma" w:hAnsi="Tahoma" w:cs="Tahoma"/>
        </w:rPr>
        <w:t>пенсионному д</w:t>
      </w:r>
      <w:r w:rsidR="00E5416B" w:rsidRPr="00883FCA">
        <w:rPr>
          <w:rFonts w:ascii="Tahoma" w:hAnsi="Tahoma" w:cs="Tahoma"/>
        </w:rPr>
        <w:t>оговору и письменно сообщить Фонду его Ф.И.О. и контактные телефоны;</w:t>
      </w:r>
    </w:p>
    <w:p w14:paraId="04273F3F" w14:textId="720A75CA" w:rsidR="00860DDB" w:rsidRDefault="00493B37" w:rsidP="00F505CE">
      <w:pPr>
        <w:ind w:firstLine="454"/>
        <w:jc w:val="both"/>
        <w:rPr>
          <w:rFonts w:ascii="Tahoma" w:hAnsi="Tahoma" w:cs="Tahoma"/>
        </w:rPr>
      </w:pPr>
      <w:r>
        <w:rPr>
          <w:rFonts w:ascii="Tahoma" w:hAnsi="Tahoma" w:cs="Tahoma"/>
        </w:rPr>
        <w:t>3.1.</w:t>
      </w:r>
      <w:r w:rsidR="00B13DF1">
        <w:rPr>
          <w:rFonts w:ascii="Tahoma" w:hAnsi="Tahoma" w:cs="Tahoma"/>
        </w:rPr>
        <w:t>15</w:t>
      </w:r>
      <w:r>
        <w:rPr>
          <w:rFonts w:ascii="Tahoma" w:hAnsi="Tahoma" w:cs="Tahoma"/>
        </w:rPr>
        <w:t xml:space="preserve">. </w:t>
      </w:r>
      <w:r w:rsidRPr="00493B37">
        <w:rPr>
          <w:rFonts w:ascii="Tahoma" w:hAnsi="Tahoma" w:cs="Tahoma"/>
        </w:rPr>
        <w:t>своевременно представлять Фонду документы и информацию, необходимую для обеспечения выполнения Фондом своих обязательств перед Вкладчиком, Участник</w:t>
      </w:r>
      <w:r w:rsidR="004E0091">
        <w:rPr>
          <w:rFonts w:ascii="Tahoma" w:hAnsi="Tahoma" w:cs="Tahoma"/>
        </w:rPr>
        <w:t>ами</w:t>
      </w:r>
      <w:r w:rsidRPr="00493B37">
        <w:rPr>
          <w:rFonts w:ascii="Tahoma" w:hAnsi="Tahoma" w:cs="Tahoma"/>
        </w:rPr>
        <w:t>, и предусмотренную законодательством Российской Федерации (в том числе, предусмотренную Федеральным законом от 07.08.2001 № 115-ФЗ «О противодействии легализации (отмыванию) доходов, полученных преступным путем, и финансированию терроризма»), Правилами Фонда и условиями пенсионного договора, в том числе по запросу Фонда;</w:t>
      </w:r>
    </w:p>
    <w:p w14:paraId="248F45DC" w14:textId="724BCA46" w:rsidR="00E5416B" w:rsidRPr="00883FCA" w:rsidRDefault="00F80EC1" w:rsidP="007C65DD">
      <w:pPr>
        <w:ind w:firstLine="454"/>
        <w:jc w:val="both"/>
        <w:rPr>
          <w:rFonts w:ascii="Tahoma" w:hAnsi="Tahoma" w:cs="Tahoma"/>
        </w:rPr>
      </w:pPr>
      <w:r w:rsidRPr="00F80EC1">
        <w:rPr>
          <w:rFonts w:ascii="Tahoma" w:hAnsi="Tahoma" w:cs="Tahoma"/>
        </w:rPr>
        <w:t>3.1.</w:t>
      </w:r>
      <w:r w:rsidR="00B13DF1" w:rsidRPr="00F80EC1">
        <w:rPr>
          <w:rFonts w:ascii="Tahoma" w:hAnsi="Tahoma" w:cs="Tahoma"/>
        </w:rPr>
        <w:t>1</w:t>
      </w:r>
      <w:r w:rsidR="00B13DF1">
        <w:rPr>
          <w:rFonts w:ascii="Tahoma" w:hAnsi="Tahoma" w:cs="Tahoma"/>
        </w:rPr>
        <w:t>6</w:t>
      </w:r>
      <w:r w:rsidRPr="00F80EC1">
        <w:rPr>
          <w:rFonts w:ascii="Tahoma" w:hAnsi="Tahoma" w:cs="Tahoma"/>
        </w:rPr>
        <w:t>. в случае прекращения деятельности Вкладчика письменно известить Фонд о прекращении своей деятельности в связи с реорганизацией или ликвидацией в срок, не превышающий 10 (десяти) календарных дней с даты принятия решения о реорганизации или ликвидации Вкладчика</w:t>
      </w:r>
      <w:r w:rsidR="004958FC">
        <w:rPr>
          <w:rFonts w:ascii="Tahoma" w:hAnsi="Tahoma" w:cs="Tahoma"/>
        </w:rPr>
        <w:t>.</w:t>
      </w:r>
    </w:p>
    <w:p w14:paraId="399FCE6A" w14:textId="7C8CC275" w:rsidR="00DC6ABA" w:rsidRPr="00F12C41" w:rsidRDefault="00DC6ABA" w:rsidP="00F12C41">
      <w:pPr>
        <w:pStyle w:val="ConsNormal"/>
        <w:widowControl/>
        <w:spacing w:before="120"/>
        <w:ind w:firstLine="425"/>
        <w:jc w:val="both"/>
        <w:rPr>
          <w:rFonts w:ascii="Tahoma" w:hAnsi="Tahoma" w:cs="Tahoma"/>
          <w:b/>
        </w:rPr>
      </w:pPr>
      <w:r w:rsidRPr="00883FCA">
        <w:rPr>
          <w:rFonts w:ascii="Tahoma" w:hAnsi="Tahoma" w:cs="Tahoma"/>
          <w:b/>
        </w:rPr>
        <w:t>3.2. ВКЛАДЧИК ИМЕЕТ ПРАВО:</w:t>
      </w:r>
    </w:p>
    <w:p w14:paraId="5B44BA58" w14:textId="77777777" w:rsidR="0061097A" w:rsidRDefault="00CE4CDC" w:rsidP="0061097A">
      <w:pPr>
        <w:pStyle w:val="af5"/>
        <w:ind w:left="284" w:firstLine="141"/>
        <w:jc w:val="both"/>
        <w:rPr>
          <w:rFonts w:ascii="Tahoma" w:hAnsi="Tahoma" w:cs="Tahoma"/>
          <w:color w:val="auto"/>
        </w:rPr>
      </w:pPr>
      <w:r w:rsidRPr="0061097A">
        <w:rPr>
          <w:rFonts w:ascii="Tahoma" w:hAnsi="Tahoma" w:cs="Tahoma"/>
          <w:color w:val="auto"/>
        </w:rPr>
        <w:t>3.2.</w:t>
      </w:r>
      <w:r w:rsidR="00F12C41" w:rsidRPr="0061097A">
        <w:rPr>
          <w:rFonts w:ascii="Tahoma" w:hAnsi="Tahoma" w:cs="Tahoma"/>
          <w:color w:val="auto"/>
        </w:rPr>
        <w:t>1</w:t>
      </w:r>
      <w:r w:rsidRPr="0061097A">
        <w:rPr>
          <w:rFonts w:ascii="Tahoma" w:hAnsi="Tahoma" w:cs="Tahoma"/>
          <w:color w:val="auto"/>
        </w:rPr>
        <w:t xml:space="preserve">. </w:t>
      </w:r>
      <w:r w:rsidR="00B36E8C" w:rsidRPr="007E4DB5">
        <w:rPr>
          <w:rFonts w:ascii="Tahoma" w:hAnsi="Tahoma" w:cs="Tahoma"/>
          <w:color w:val="auto"/>
        </w:rPr>
        <w:t>требовать от Фонда исполнения обязательств Фонда по пенсионному договору в полном объеме,</w:t>
      </w:r>
    </w:p>
    <w:p w14:paraId="5C0D411D" w14:textId="77777777" w:rsidR="001565FA" w:rsidRDefault="00B36E8C" w:rsidP="001565FA">
      <w:pPr>
        <w:jc w:val="both"/>
        <w:rPr>
          <w:rFonts w:ascii="Tahoma" w:hAnsi="Tahoma" w:cs="Tahoma"/>
        </w:rPr>
      </w:pPr>
      <w:r w:rsidRPr="0061097A">
        <w:rPr>
          <w:rFonts w:ascii="Tahoma" w:hAnsi="Tahoma" w:cs="Tahoma"/>
        </w:rPr>
        <w:t>в том числе выплаты выкупной суммы или ее перевода в другой негосударственный пенсионный фонд</w:t>
      </w:r>
      <w:r w:rsidR="003A1578">
        <w:rPr>
          <w:rFonts w:ascii="Tahoma" w:hAnsi="Tahoma" w:cs="Tahoma"/>
        </w:rPr>
        <w:t xml:space="preserve"> при расторжении пенсионного договора</w:t>
      </w:r>
      <w:r w:rsidRPr="0061097A">
        <w:rPr>
          <w:rFonts w:ascii="Tahoma" w:hAnsi="Tahoma" w:cs="Tahoma"/>
        </w:rPr>
        <w:t>;</w:t>
      </w:r>
    </w:p>
    <w:p w14:paraId="3998DB01" w14:textId="0FA67F76" w:rsidR="001565FA" w:rsidRDefault="00B30364" w:rsidP="001565FA">
      <w:pPr>
        <w:ind w:firstLine="454"/>
        <w:jc w:val="both"/>
        <w:rPr>
          <w:rFonts w:ascii="Tahoma" w:hAnsi="Tahoma" w:cs="Tahoma"/>
        </w:rPr>
      </w:pPr>
      <w:r w:rsidRPr="001565FA">
        <w:rPr>
          <w:rFonts w:ascii="Tahoma" w:hAnsi="Tahoma" w:cs="Tahoma"/>
        </w:rPr>
        <w:t xml:space="preserve">3.2.2. </w:t>
      </w:r>
      <w:r w:rsidR="001565FA" w:rsidRPr="001565FA">
        <w:rPr>
          <w:rFonts w:ascii="Tahoma" w:hAnsi="Tahoma" w:cs="Tahoma"/>
        </w:rPr>
        <w:t>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 предшествующего году, в котором будет осуществлена смена инвестиционной стратегии;</w:t>
      </w:r>
    </w:p>
    <w:p w14:paraId="42BE8A68" w14:textId="7580048D" w:rsidR="00DC6ABA" w:rsidRPr="0061097A" w:rsidRDefault="001565FA" w:rsidP="0061097A">
      <w:pPr>
        <w:ind w:firstLine="454"/>
        <w:jc w:val="both"/>
        <w:rPr>
          <w:rFonts w:ascii="Tahoma" w:hAnsi="Tahoma" w:cs="Tahoma"/>
        </w:rPr>
      </w:pPr>
      <w:r>
        <w:rPr>
          <w:rFonts w:ascii="Tahoma" w:hAnsi="Tahoma" w:cs="Tahoma"/>
          <w:bCs/>
        </w:rPr>
        <w:lastRenderedPageBreak/>
        <w:t xml:space="preserve">3.2.3. </w:t>
      </w:r>
      <w:r w:rsidR="00CE4CDC" w:rsidRPr="0061097A">
        <w:rPr>
          <w:rFonts w:ascii="Tahoma" w:hAnsi="Tahoma" w:cs="Tahoma"/>
          <w:bCs/>
        </w:rPr>
        <w:t xml:space="preserve">определять </w:t>
      </w:r>
      <w:r w:rsidR="00DC6ABA" w:rsidRPr="0061097A">
        <w:rPr>
          <w:rFonts w:ascii="Tahoma" w:hAnsi="Tahoma" w:cs="Tahoma"/>
          <w:bCs/>
        </w:rPr>
        <w:t>размер пенсионных взносов</w:t>
      </w:r>
      <w:r w:rsidR="00A041CD" w:rsidRPr="0061097A">
        <w:rPr>
          <w:rFonts w:ascii="Tahoma" w:hAnsi="Tahoma" w:cs="Tahoma"/>
          <w:bCs/>
        </w:rPr>
        <w:t>, перечисляемых в Фонд (согласно услови</w:t>
      </w:r>
      <w:r w:rsidR="00F12C41" w:rsidRPr="0061097A">
        <w:rPr>
          <w:rFonts w:ascii="Tahoma" w:hAnsi="Tahoma" w:cs="Tahoma"/>
          <w:bCs/>
        </w:rPr>
        <w:t>ям</w:t>
      </w:r>
      <w:r w:rsidR="00A041CD" w:rsidRPr="0061097A">
        <w:rPr>
          <w:rFonts w:ascii="Tahoma" w:hAnsi="Tahoma" w:cs="Tahoma"/>
          <w:bCs/>
        </w:rPr>
        <w:t xml:space="preserve"> пенсионного договора)</w:t>
      </w:r>
      <w:r w:rsidR="00DC6ABA" w:rsidRPr="0061097A">
        <w:rPr>
          <w:rFonts w:ascii="Tahoma" w:hAnsi="Tahoma" w:cs="Tahoma"/>
          <w:bCs/>
        </w:rPr>
        <w:t>;</w:t>
      </w:r>
    </w:p>
    <w:p w14:paraId="22D07FB7" w14:textId="4474804F" w:rsidR="00AC6FEB" w:rsidRPr="00883FCA" w:rsidRDefault="000B59C2" w:rsidP="00AC6FEB">
      <w:pPr>
        <w:widowControl w:val="0"/>
        <w:autoSpaceDE w:val="0"/>
        <w:autoSpaceDN w:val="0"/>
        <w:adjustRightInd w:val="0"/>
        <w:ind w:firstLine="454"/>
        <w:jc w:val="both"/>
        <w:rPr>
          <w:rFonts w:ascii="Tahoma" w:hAnsi="Tahoma" w:cs="Tahoma"/>
          <w:bCs/>
        </w:rPr>
      </w:pPr>
      <w:r w:rsidRPr="00883FCA">
        <w:rPr>
          <w:rFonts w:ascii="Tahoma" w:hAnsi="Tahoma" w:cs="Tahoma"/>
          <w:bCs/>
        </w:rPr>
        <w:t>3.2.</w:t>
      </w:r>
      <w:r w:rsidR="003121F1">
        <w:rPr>
          <w:rFonts w:ascii="Tahoma" w:hAnsi="Tahoma" w:cs="Tahoma"/>
          <w:bCs/>
        </w:rPr>
        <w:t>4</w:t>
      </w:r>
      <w:r w:rsidRPr="00883FCA">
        <w:rPr>
          <w:rFonts w:ascii="Tahoma" w:hAnsi="Tahoma" w:cs="Tahoma"/>
          <w:bCs/>
        </w:rPr>
        <w:t xml:space="preserve">. </w:t>
      </w:r>
      <w:r w:rsidR="00AC6FEB" w:rsidRPr="00883FCA">
        <w:rPr>
          <w:rFonts w:ascii="Tahoma" w:hAnsi="Tahoma" w:cs="Tahoma"/>
          <w:bCs/>
        </w:rPr>
        <w:t>поручить Фонду:</w:t>
      </w:r>
    </w:p>
    <w:p w14:paraId="39EFEB53" w14:textId="77777777" w:rsidR="00A941C8" w:rsidRPr="00696889" w:rsidRDefault="00A941C8" w:rsidP="00A941C8">
      <w:pPr>
        <w:tabs>
          <w:tab w:val="left" w:pos="567"/>
          <w:tab w:val="left" w:pos="709"/>
        </w:tabs>
        <w:jc w:val="both"/>
        <w:rPr>
          <w:rFonts w:ascii="Tahoma" w:hAnsi="Tahoma" w:cs="Tahoma"/>
          <w:bCs/>
        </w:rPr>
      </w:pPr>
      <w:r w:rsidRPr="00696889">
        <w:rPr>
          <w:rFonts w:ascii="Tahoma" w:hAnsi="Tahoma" w:cs="Tahoma"/>
          <w:bCs/>
        </w:rPr>
        <w:t xml:space="preserve">- открывать именные пенсионные счета Участникам; </w:t>
      </w:r>
    </w:p>
    <w:p w14:paraId="4423A180" w14:textId="77777777" w:rsidR="00A941C8" w:rsidRPr="001D77B1" w:rsidRDefault="00A941C8" w:rsidP="00A941C8">
      <w:pPr>
        <w:jc w:val="both"/>
        <w:rPr>
          <w:rFonts w:ascii="Tahoma" w:hAnsi="Tahoma" w:cs="Tahoma"/>
        </w:rPr>
      </w:pPr>
      <w:r w:rsidRPr="00696889">
        <w:rPr>
          <w:rFonts w:ascii="Tahoma" w:hAnsi="Tahoma" w:cs="Tahoma"/>
          <w:bCs/>
        </w:rPr>
        <w:t>- осуществлять перераспределение обязательств с именного(</w:t>
      </w:r>
      <w:proofErr w:type="spellStart"/>
      <w:r w:rsidRPr="00696889">
        <w:rPr>
          <w:rFonts w:ascii="Tahoma" w:hAnsi="Tahoma" w:cs="Tahoma"/>
          <w:bCs/>
        </w:rPr>
        <w:t>ых</w:t>
      </w:r>
      <w:proofErr w:type="spellEnd"/>
      <w:r w:rsidRPr="00696889">
        <w:rPr>
          <w:rFonts w:ascii="Tahoma" w:hAnsi="Tahoma" w:cs="Tahoma"/>
          <w:bCs/>
        </w:rPr>
        <w:t>) пенсионного(</w:t>
      </w:r>
      <w:proofErr w:type="spellStart"/>
      <w:r w:rsidRPr="00696889">
        <w:rPr>
          <w:rFonts w:ascii="Tahoma" w:hAnsi="Tahoma" w:cs="Tahoma"/>
          <w:bCs/>
        </w:rPr>
        <w:t>ых</w:t>
      </w:r>
      <w:proofErr w:type="spellEnd"/>
      <w:r w:rsidRPr="00696889">
        <w:rPr>
          <w:rFonts w:ascii="Tahoma" w:hAnsi="Tahoma" w:cs="Tahoma"/>
          <w:bCs/>
        </w:rPr>
        <w:t>) счета(</w:t>
      </w:r>
      <w:proofErr w:type="spellStart"/>
      <w:r w:rsidRPr="00696889">
        <w:rPr>
          <w:rFonts w:ascii="Tahoma" w:hAnsi="Tahoma" w:cs="Tahoma"/>
          <w:bCs/>
        </w:rPr>
        <w:t>ов</w:t>
      </w:r>
      <w:proofErr w:type="spellEnd"/>
      <w:r w:rsidRPr="00696889">
        <w:rPr>
          <w:rFonts w:ascii="Tahoma" w:hAnsi="Tahoma" w:cs="Tahoma"/>
          <w:bCs/>
        </w:rPr>
        <w:t>) Участника(</w:t>
      </w:r>
      <w:proofErr w:type="spellStart"/>
      <w:r w:rsidRPr="00696889">
        <w:rPr>
          <w:rFonts w:ascii="Tahoma" w:hAnsi="Tahoma" w:cs="Tahoma"/>
          <w:bCs/>
        </w:rPr>
        <w:t>ов</w:t>
      </w:r>
      <w:proofErr w:type="spellEnd"/>
      <w:r w:rsidRPr="00696889">
        <w:rPr>
          <w:rFonts w:ascii="Tahoma" w:hAnsi="Tahoma" w:cs="Tahoma"/>
          <w:bCs/>
        </w:rPr>
        <w:t>) на именной(</w:t>
      </w:r>
      <w:proofErr w:type="spellStart"/>
      <w:r w:rsidRPr="00696889">
        <w:rPr>
          <w:rFonts w:ascii="Tahoma" w:hAnsi="Tahoma" w:cs="Tahoma"/>
          <w:bCs/>
        </w:rPr>
        <w:t>ые</w:t>
      </w:r>
      <w:proofErr w:type="spellEnd"/>
      <w:r w:rsidRPr="00696889">
        <w:rPr>
          <w:rFonts w:ascii="Tahoma" w:hAnsi="Tahoma" w:cs="Tahoma"/>
          <w:bCs/>
        </w:rPr>
        <w:t>) пенсионный(</w:t>
      </w:r>
      <w:proofErr w:type="spellStart"/>
      <w:r w:rsidRPr="00696889">
        <w:rPr>
          <w:rFonts w:ascii="Tahoma" w:hAnsi="Tahoma" w:cs="Tahoma"/>
          <w:bCs/>
        </w:rPr>
        <w:t>ые</w:t>
      </w:r>
      <w:proofErr w:type="spellEnd"/>
      <w:r w:rsidRPr="00696889">
        <w:rPr>
          <w:rFonts w:ascii="Tahoma" w:hAnsi="Tahoma" w:cs="Tahoma"/>
          <w:bCs/>
        </w:rPr>
        <w:t>) счет(а) другого(их) Участника(</w:t>
      </w:r>
      <w:proofErr w:type="spellStart"/>
      <w:r w:rsidRPr="00696889">
        <w:rPr>
          <w:rFonts w:ascii="Tahoma" w:hAnsi="Tahoma" w:cs="Tahoma"/>
          <w:bCs/>
        </w:rPr>
        <w:t>ов</w:t>
      </w:r>
      <w:proofErr w:type="spellEnd"/>
      <w:r w:rsidRPr="00696889">
        <w:rPr>
          <w:rFonts w:ascii="Tahoma" w:hAnsi="Tahoma" w:cs="Tahoma"/>
          <w:bCs/>
        </w:rPr>
        <w:t>) по пенсионному договору</w:t>
      </w:r>
      <w:r>
        <w:rPr>
          <w:rFonts w:ascii="Tahoma" w:hAnsi="Tahoma" w:cs="Tahoma"/>
          <w:bCs/>
        </w:rPr>
        <w:t>;</w:t>
      </w:r>
    </w:p>
    <w:p w14:paraId="04FFF270" w14:textId="5920F568" w:rsidR="000B59C2" w:rsidRDefault="000B59C2" w:rsidP="00C5752E">
      <w:pPr>
        <w:ind w:firstLine="426"/>
        <w:jc w:val="both"/>
        <w:rPr>
          <w:rFonts w:ascii="Tahoma" w:hAnsi="Tahoma" w:cs="Tahoma"/>
          <w:bCs/>
        </w:rPr>
      </w:pPr>
      <w:r w:rsidRPr="00883FCA">
        <w:rPr>
          <w:rFonts w:ascii="Tahoma" w:hAnsi="Tahoma" w:cs="Tahoma"/>
          <w:bCs/>
        </w:rPr>
        <w:t>3.2.</w:t>
      </w:r>
      <w:r w:rsidR="003121F1">
        <w:rPr>
          <w:rFonts w:ascii="Tahoma" w:hAnsi="Tahoma" w:cs="Tahoma"/>
          <w:bCs/>
        </w:rPr>
        <w:t>5</w:t>
      </w:r>
      <w:r w:rsidRPr="00883FCA">
        <w:rPr>
          <w:rFonts w:ascii="Tahoma" w:hAnsi="Tahoma" w:cs="Tahoma"/>
          <w:bCs/>
        </w:rPr>
        <w:t xml:space="preserve">. увеличить размер негосударственной пенсии, выплачиваемой Участникам, в соответствии с </w:t>
      </w:r>
      <w:r w:rsidR="005F40BF" w:rsidRPr="00883FCA">
        <w:rPr>
          <w:rFonts w:ascii="Tahoma" w:hAnsi="Tahoma" w:cs="Tahoma"/>
          <w:bCs/>
        </w:rPr>
        <w:t>р</w:t>
      </w:r>
      <w:r w:rsidRPr="00883FCA">
        <w:rPr>
          <w:rFonts w:ascii="Tahoma" w:hAnsi="Tahoma" w:cs="Tahoma"/>
          <w:bCs/>
        </w:rPr>
        <w:t>аспорядительным письмом</w:t>
      </w:r>
      <w:r w:rsidR="005F40BF" w:rsidRPr="00883FCA">
        <w:rPr>
          <w:rFonts w:ascii="Tahoma" w:hAnsi="Tahoma" w:cs="Tahoma"/>
          <w:bCs/>
        </w:rPr>
        <w:t>,</w:t>
      </w:r>
      <w:r w:rsidRPr="00883FCA">
        <w:rPr>
          <w:rFonts w:ascii="Tahoma" w:hAnsi="Tahoma" w:cs="Tahoma"/>
          <w:bCs/>
        </w:rPr>
        <w:t xml:space="preserve"> </w:t>
      </w:r>
      <w:r w:rsidR="00DA2B8B" w:rsidRPr="00883FCA">
        <w:rPr>
          <w:rFonts w:ascii="Tahoma" w:hAnsi="Tahoma" w:cs="Tahoma"/>
          <w:bCs/>
        </w:rPr>
        <w:t>при условии перечисления (обременения) Вкладчиком дополнительных пенсионных взносов</w:t>
      </w:r>
      <w:r w:rsidRPr="00883FCA">
        <w:rPr>
          <w:rFonts w:ascii="Tahoma" w:hAnsi="Tahoma" w:cs="Tahoma"/>
          <w:bCs/>
        </w:rPr>
        <w:t>;</w:t>
      </w:r>
    </w:p>
    <w:p w14:paraId="4A971432" w14:textId="2D78D9DF" w:rsidR="002B6C79" w:rsidRPr="001D77B1" w:rsidRDefault="002B6C79" w:rsidP="002B6C79">
      <w:pPr>
        <w:ind w:firstLine="454"/>
        <w:jc w:val="both"/>
        <w:rPr>
          <w:rFonts w:ascii="Tahoma" w:hAnsi="Tahoma" w:cs="Tahoma"/>
          <w:bCs/>
        </w:rPr>
      </w:pPr>
      <w:r>
        <w:rPr>
          <w:rFonts w:ascii="Tahoma" w:hAnsi="Tahoma" w:cs="Tahoma"/>
          <w:bCs/>
        </w:rPr>
        <w:t xml:space="preserve">3.2.6. </w:t>
      </w:r>
      <w:r w:rsidRPr="001D77B1">
        <w:rPr>
          <w:rFonts w:ascii="Tahoma" w:hAnsi="Tahoma" w:cs="Tahoma"/>
          <w:bCs/>
        </w:rPr>
        <w:t>на основании распорядительного письма продлевать, в том числе неоднократно, срок выплаты Участникам негосударственной пенсии, определенный пенсионным договором, но не более срока, установленного пенсионн</w:t>
      </w:r>
      <w:r>
        <w:rPr>
          <w:rFonts w:ascii="Tahoma" w:hAnsi="Tahoma" w:cs="Tahoma"/>
          <w:bCs/>
        </w:rPr>
        <w:t>ым договором</w:t>
      </w:r>
      <w:r w:rsidRPr="001D77B1">
        <w:rPr>
          <w:rFonts w:ascii="Tahoma" w:hAnsi="Tahoma" w:cs="Tahoma"/>
          <w:bCs/>
        </w:rPr>
        <w:t>;</w:t>
      </w:r>
    </w:p>
    <w:p w14:paraId="607383E0" w14:textId="66828061" w:rsidR="002B6C79" w:rsidRPr="00883FCA" w:rsidRDefault="002B6C79" w:rsidP="002B6C79">
      <w:pPr>
        <w:ind w:firstLine="454"/>
        <w:jc w:val="both"/>
        <w:rPr>
          <w:rFonts w:ascii="Tahoma" w:hAnsi="Tahoma" w:cs="Tahoma"/>
          <w:bCs/>
        </w:rPr>
      </w:pPr>
      <w:r w:rsidRPr="00394571">
        <w:rPr>
          <w:rFonts w:ascii="Tahoma" w:hAnsi="Tahoma" w:cs="Tahoma"/>
          <w:bCs/>
        </w:rPr>
        <w:t>3.2.</w:t>
      </w:r>
      <w:r>
        <w:rPr>
          <w:rFonts w:ascii="Tahoma" w:hAnsi="Tahoma" w:cs="Tahoma"/>
          <w:bCs/>
        </w:rPr>
        <w:t>7</w:t>
      </w:r>
      <w:r w:rsidRPr="00394571">
        <w:rPr>
          <w:rFonts w:ascii="Tahoma" w:hAnsi="Tahoma" w:cs="Tahoma"/>
          <w:bCs/>
        </w:rPr>
        <w:t xml:space="preserve">. на основании </w:t>
      </w:r>
      <w:bookmarkStart w:id="5" w:name="_Hlk96429192"/>
      <w:r w:rsidR="0061107E">
        <w:rPr>
          <w:rFonts w:ascii="Tahoma" w:hAnsi="Tahoma" w:cs="Tahoma"/>
          <w:bCs/>
        </w:rPr>
        <w:t>пенсионного д</w:t>
      </w:r>
      <w:r w:rsidR="0097193B">
        <w:rPr>
          <w:rFonts w:ascii="Tahoma" w:hAnsi="Tahoma" w:cs="Tahoma"/>
          <w:bCs/>
        </w:rPr>
        <w:t xml:space="preserve">оговора и/или </w:t>
      </w:r>
      <w:bookmarkEnd w:id="5"/>
      <w:r w:rsidRPr="00394571">
        <w:rPr>
          <w:rFonts w:ascii="Tahoma" w:hAnsi="Tahoma" w:cs="Tahoma"/>
          <w:bCs/>
        </w:rPr>
        <w:t>распорядительного письма устанавливать право Участников на получение выкупной суммы за счет средств, сформированных в рамках настоящего пенсионного договора, на условиях, предусмотренных Правилами Фонда и настоящим пенсионным договором, а также внутренними нормативными документами Вкладчика;</w:t>
      </w:r>
    </w:p>
    <w:p w14:paraId="6A0475BF" w14:textId="46954B0F" w:rsidR="000B59C2" w:rsidRPr="00883FCA" w:rsidRDefault="000B59C2" w:rsidP="000B59C2">
      <w:pPr>
        <w:ind w:firstLine="454"/>
        <w:jc w:val="both"/>
        <w:rPr>
          <w:rFonts w:ascii="Tahoma" w:hAnsi="Tahoma" w:cs="Tahoma"/>
          <w:bCs/>
        </w:rPr>
      </w:pPr>
      <w:r w:rsidRPr="00883FCA">
        <w:rPr>
          <w:rFonts w:ascii="Tahoma" w:hAnsi="Tahoma" w:cs="Tahoma"/>
          <w:bCs/>
        </w:rPr>
        <w:t>3.2.</w:t>
      </w:r>
      <w:r w:rsidR="002B6C79">
        <w:rPr>
          <w:rFonts w:ascii="Tahoma" w:hAnsi="Tahoma" w:cs="Tahoma"/>
          <w:bCs/>
        </w:rPr>
        <w:t>8</w:t>
      </w:r>
      <w:r w:rsidRPr="00883FCA">
        <w:rPr>
          <w:rFonts w:ascii="Tahoma" w:hAnsi="Tahoma" w:cs="Tahoma"/>
          <w:bCs/>
        </w:rPr>
        <w:t xml:space="preserve">. получать </w:t>
      </w:r>
      <w:r w:rsidR="00D54359">
        <w:rPr>
          <w:rFonts w:ascii="Tahoma" w:hAnsi="Tahoma" w:cs="Tahoma"/>
          <w:bCs/>
        </w:rPr>
        <w:t xml:space="preserve">информацию о деятельности </w:t>
      </w:r>
      <w:r w:rsidRPr="00883FCA">
        <w:rPr>
          <w:rFonts w:ascii="Tahoma" w:hAnsi="Tahoma" w:cs="Tahoma"/>
          <w:bCs/>
        </w:rPr>
        <w:t>Фонда;</w:t>
      </w:r>
    </w:p>
    <w:p w14:paraId="1CAAD005" w14:textId="514DA27F" w:rsidR="00766997" w:rsidRPr="00883FCA" w:rsidRDefault="00766997" w:rsidP="00766997">
      <w:pPr>
        <w:ind w:firstLine="454"/>
        <w:jc w:val="both"/>
        <w:rPr>
          <w:rFonts w:ascii="Tahoma" w:hAnsi="Tahoma" w:cs="Tahoma"/>
          <w:bCs/>
        </w:rPr>
      </w:pPr>
      <w:r>
        <w:rPr>
          <w:rFonts w:ascii="Tahoma" w:hAnsi="Tahoma" w:cs="Tahoma"/>
          <w:bCs/>
        </w:rPr>
        <w:t>3.2.</w:t>
      </w:r>
      <w:r w:rsidR="0047237A">
        <w:rPr>
          <w:rFonts w:ascii="Tahoma" w:hAnsi="Tahoma" w:cs="Tahoma"/>
          <w:bCs/>
        </w:rPr>
        <w:t>9</w:t>
      </w:r>
      <w:r>
        <w:rPr>
          <w:rFonts w:ascii="Tahoma" w:hAnsi="Tahoma" w:cs="Tahoma"/>
          <w:bCs/>
        </w:rPr>
        <w:t xml:space="preserve">. </w:t>
      </w:r>
      <w:r w:rsidRPr="00766997">
        <w:rPr>
          <w:rFonts w:ascii="Tahoma" w:hAnsi="Tahoma" w:cs="Tahoma"/>
          <w:bCs/>
        </w:rPr>
        <w:t>получать информацию о состоянии именных пенсионных счетов Участников, в пользу которых Вкладчик заключил пенсионный договор</w:t>
      </w:r>
      <w:r>
        <w:rPr>
          <w:rFonts w:ascii="Tahoma" w:hAnsi="Tahoma" w:cs="Tahoma"/>
          <w:bCs/>
        </w:rPr>
        <w:t>;</w:t>
      </w:r>
    </w:p>
    <w:p w14:paraId="7741CF1B" w14:textId="2A5FBEC0" w:rsidR="000B59C2" w:rsidRPr="00883FCA" w:rsidRDefault="000B59C2" w:rsidP="000B59C2">
      <w:pPr>
        <w:ind w:firstLine="454"/>
        <w:jc w:val="both"/>
        <w:rPr>
          <w:rFonts w:ascii="Tahoma" w:hAnsi="Tahoma" w:cs="Tahoma"/>
          <w:bCs/>
        </w:rPr>
      </w:pPr>
      <w:r w:rsidRPr="00883FCA">
        <w:rPr>
          <w:rFonts w:ascii="Tahoma" w:hAnsi="Tahoma" w:cs="Tahoma"/>
          <w:bCs/>
        </w:rPr>
        <w:t>3.2.</w:t>
      </w:r>
      <w:r w:rsidR="002B6C79">
        <w:rPr>
          <w:rFonts w:ascii="Tahoma" w:hAnsi="Tahoma" w:cs="Tahoma"/>
          <w:bCs/>
        </w:rPr>
        <w:t>1</w:t>
      </w:r>
      <w:r w:rsidR="0047237A">
        <w:rPr>
          <w:rFonts w:ascii="Tahoma" w:hAnsi="Tahoma" w:cs="Tahoma"/>
          <w:bCs/>
        </w:rPr>
        <w:t>0</w:t>
      </w:r>
      <w:r w:rsidRPr="00883FCA">
        <w:rPr>
          <w:rFonts w:ascii="Tahoma" w:hAnsi="Tahoma" w:cs="Tahoma"/>
          <w:bCs/>
        </w:rPr>
        <w:t>. расторгнуть пенсионный договор на условиях, определенных пенсионн</w:t>
      </w:r>
      <w:r w:rsidR="00B674A3">
        <w:rPr>
          <w:rFonts w:ascii="Tahoma" w:hAnsi="Tahoma" w:cs="Tahoma"/>
          <w:bCs/>
        </w:rPr>
        <w:t>ым</w:t>
      </w:r>
      <w:r w:rsidRPr="00883FCA">
        <w:rPr>
          <w:rFonts w:ascii="Tahoma" w:hAnsi="Tahoma" w:cs="Tahoma"/>
          <w:bCs/>
        </w:rPr>
        <w:t xml:space="preserve"> договор</w:t>
      </w:r>
      <w:r w:rsidR="00B674A3">
        <w:rPr>
          <w:rFonts w:ascii="Tahoma" w:hAnsi="Tahoma" w:cs="Tahoma"/>
          <w:bCs/>
        </w:rPr>
        <w:t>ом</w:t>
      </w:r>
      <w:r w:rsidRPr="00883FCA">
        <w:rPr>
          <w:rFonts w:ascii="Tahoma" w:hAnsi="Tahoma" w:cs="Tahoma"/>
          <w:bCs/>
        </w:rPr>
        <w:t>;</w:t>
      </w:r>
    </w:p>
    <w:p w14:paraId="6707F2D3" w14:textId="362592B5" w:rsidR="005358C4" w:rsidRDefault="000B59C2" w:rsidP="005358C4">
      <w:pPr>
        <w:ind w:firstLine="425"/>
        <w:jc w:val="both"/>
        <w:rPr>
          <w:rFonts w:ascii="Tahoma" w:hAnsi="Tahoma" w:cs="Tahoma"/>
          <w:bCs/>
        </w:rPr>
      </w:pPr>
      <w:r w:rsidRPr="00883FCA">
        <w:rPr>
          <w:rFonts w:ascii="Tahoma" w:hAnsi="Tahoma" w:cs="Tahoma"/>
          <w:bCs/>
        </w:rPr>
        <w:t>3.2.</w:t>
      </w:r>
      <w:r w:rsidR="003121F1">
        <w:rPr>
          <w:rFonts w:ascii="Tahoma" w:hAnsi="Tahoma" w:cs="Tahoma"/>
          <w:bCs/>
        </w:rPr>
        <w:t>1</w:t>
      </w:r>
      <w:r w:rsidR="0047237A">
        <w:rPr>
          <w:rFonts w:ascii="Tahoma" w:hAnsi="Tahoma" w:cs="Tahoma"/>
          <w:bCs/>
        </w:rPr>
        <w:t>1</w:t>
      </w:r>
      <w:r w:rsidRPr="00883FCA">
        <w:rPr>
          <w:rFonts w:ascii="Tahoma" w:hAnsi="Tahoma" w:cs="Tahoma"/>
          <w:bCs/>
        </w:rPr>
        <w:t>. обжаловать действия Фонда в порядке, установленном действующим законодательством Российской Федерации</w:t>
      </w:r>
      <w:r w:rsidR="00FC6BF0" w:rsidRPr="00883FCA">
        <w:rPr>
          <w:rFonts w:ascii="Tahoma" w:hAnsi="Tahoma" w:cs="Tahoma"/>
          <w:bCs/>
        </w:rPr>
        <w:t>;</w:t>
      </w:r>
    </w:p>
    <w:p w14:paraId="78FBF3FF" w14:textId="5A7A041E" w:rsidR="005358C4" w:rsidRDefault="005358C4" w:rsidP="005358C4">
      <w:pPr>
        <w:ind w:firstLine="425"/>
        <w:jc w:val="both"/>
        <w:rPr>
          <w:rFonts w:ascii="Tahoma" w:hAnsi="Tahoma" w:cs="Tahoma"/>
          <w:bCs/>
        </w:rPr>
      </w:pPr>
      <w:r w:rsidRPr="005358C4">
        <w:rPr>
          <w:rFonts w:ascii="Tahoma" w:hAnsi="Tahoma" w:cs="Tahoma"/>
          <w:bCs/>
        </w:rPr>
        <w:t>3.2.1</w:t>
      </w:r>
      <w:r w:rsidR="0047237A">
        <w:rPr>
          <w:rFonts w:ascii="Tahoma" w:hAnsi="Tahoma" w:cs="Tahoma"/>
          <w:bCs/>
        </w:rPr>
        <w:t>2</w:t>
      </w:r>
      <w:r w:rsidRPr="005358C4">
        <w:rPr>
          <w:rFonts w:ascii="Tahoma" w:hAnsi="Tahoma" w:cs="Tahoma"/>
          <w:bCs/>
        </w:rPr>
        <w:t xml:space="preserve">. </w:t>
      </w:r>
      <w:r w:rsidRPr="005358C4">
        <w:rPr>
          <w:rFonts w:ascii="Tahoma" w:hAnsi="Tahoma" w:cs="Tahoma"/>
        </w:rPr>
        <w:t>согласовывать с Фондом способ связи в порядке, установленн</w:t>
      </w:r>
      <w:r w:rsidR="00F66EF4">
        <w:rPr>
          <w:rFonts w:ascii="Tahoma" w:hAnsi="Tahoma" w:cs="Tahoma"/>
        </w:rPr>
        <w:t>о</w:t>
      </w:r>
      <w:r w:rsidRPr="005358C4">
        <w:rPr>
          <w:rFonts w:ascii="Tahoma" w:hAnsi="Tahoma" w:cs="Tahoma"/>
        </w:rPr>
        <w:t>м Фондом и размещенном на официальном сайте Фонда;</w:t>
      </w:r>
    </w:p>
    <w:p w14:paraId="4FAA2DB6" w14:textId="15FCCEFD" w:rsidR="00E13B63" w:rsidRDefault="005358C4" w:rsidP="005358C4">
      <w:pPr>
        <w:ind w:firstLine="425"/>
        <w:jc w:val="both"/>
        <w:rPr>
          <w:rFonts w:ascii="Tahoma" w:hAnsi="Tahoma" w:cs="Tahoma"/>
        </w:rPr>
      </w:pPr>
      <w:r>
        <w:rPr>
          <w:rFonts w:ascii="Tahoma" w:hAnsi="Tahoma" w:cs="Tahoma"/>
          <w:bCs/>
        </w:rPr>
        <w:t>3.2.1</w:t>
      </w:r>
      <w:r w:rsidR="0047237A">
        <w:rPr>
          <w:rFonts w:ascii="Tahoma" w:hAnsi="Tahoma" w:cs="Tahoma"/>
          <w:bCs/>
        </w:rPr>
        <w:t>3</w:t>
      </w:r>
      <w:r>
        <w:rPr>
          <w:rFonts w:ascii="Tahoma" w:hAnsi="Tahoma" w:cs="Tahoma"/>
          <w:bCs/>
        </w:rPr>
        <w:t xml:space="preserve">. </w:t>
      </w:r>
      <w:r w:rsidRPr="005358C4">
        <w:rPr>
          <w:rFonts w:ascii="Tahoma" w:hAnsi="Tahoma" w:cs="Tahoma"/>
        </w:rPr>
        <w:t>при взаимодействии с Фондом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личного кабинета на официальном сайте Фонда;</w:t>
      </w:r>
    </w:p>
    <w:p w14:paraId="7263C7AB" w14:textId="1E9D7C74" w:rsidR="00B131D0" w:rsidRDefault="00B131D0" w:rsidP="00B131D0">
      <w:pPr>
        <w:ind w:firstLine="454"/>
        <w:jc w:val="both"/>
        <w:rPr>
          <w:rFonts w:ascii="Tahoma" w:hAnsi="Tahoma" w:cs="Tahoma"/>
          <w:bCs/>
        </w:rPr>
      </w:pPr>
      <w:r>
        <w:rPr>
          <w:rFonts w:ascii="Tahoma" w:hAnsi="Tahoma" w:cs="Tahoma"/>
          <w:bCs/>
        </w:rPr>
        <w:t>3.2.1</w:t>
      </w:r>
      <w:r w:rsidR="0047237A">
        <w:rPr>
          <w:rFonts w:ascii="Tahoma" w:hAnsi="Tahoma" w:cs="Tahoma"/>
          <w:bCs/>
        </w:rPr>
        <w:t>4</w:t>
      </w:r>
      <w:r>
        <w:rPr>
          <w:rFonts w:ascii="Tahoma" w:hAnsi="Tahoma" w:cs="Tahoma"/>
          <w:bCs/>
        </w:rPr>
        <w:t xml:space="preserve">. </w:t>
      </w:r>
      <w:r w:rsidRPr="003E474C">
        <w:rPr>
          <w:rFonts w:ascii="Tahoma" w:hAnsi="Tahoma" w:cs="Tahoma"/>
          <w:bCs/>
        </w:rPr>
        <w:t>изменить условия пенсионного договора на пенсионную схему № 2 (при условии заключения Вкладчиком соответствующего дополнительного соглашения к пенсионному договору);</w:t>
      </w:r>
    </w:p>
    <w:p w14:paraId="25F1427A" w14:textId="1ABC3EFE" w:rsidR="00E5416B" w:rsidRPr="00363FB9" w:rsidRDefault="00FC6BF0" w:rsidP="00363FB9">
      <w:pPr>
        <w:ind w:firstLine="425"/>
        <w:jc w:val="both"/>
        <w:rPr>
          <w:rFonts w:ascii="Tahoma" w:hAnsi="Tahoma" w:cs="Tahoma"/>
          <w:bCs/>
        </w:rPr>
      </w:pPr>
      <w:r w:rsidRPr="009932D3">
        <w:rPr>
          <w:rFonts w:ascii="Tahoma" w:hAnsi="Tahoma" w:cs="Tahoma"/>
          <w:bCs/>
        </w:rPr>
        <w:t>3.2.</w:t>
      </w:r>
      <w:r w:rsidR="005358C4">
        <w:rPr>
          <w:rFonts w:ascii="Tahoma" w:hAnsi="Tahoma" w:cs="Tahoma"/>
          <w:bCs/>
        </w:rPr>
        <w:t>1</w:t>
      </w:r>
      <w:r w:rsidR="0047237A">
        <w:rPr>
          <w:rFonts w:ascii="Tahoma" w:hAnsi="Tahoma" w:cs="Tahoma"/>
          <w:bCs/>
        </w:rPr>
        <w:t>5</w:t>
      </w:r>
      <w:r w:rsidRPr="009932D3">
        <w:rPr>
          <w:rFonts w:ascii="Tahoma" w:hAnsi="Tahoma" w:cs="Tahoma"/>
          <w:bCs/>
        </w:rPr>
        <w:t xml:space="preserve">. </w:t>
      </w:r>
      <w:r w:rsidR="009932D3" w:rsidRPr="009932D3">
        <w:rPr>
          <w:rFonts w:ascii="Tahoma" w:hAnsi="Tahoma" w:cs="Tahoma"/>
        </w:rPr>
        <w:t>Вкладчик имеет иные права и обязанности, установленные Правилами Фонда и законодательством Российской Федерации.</w:t>
      </w:r>
    </w:p>
    <w:p w14:paraId="339004DC" w14:textId="77777777" w:rsidR="006A68B7" w:rsidRPr="00883FCA" w:rsidRDefault="006A68B7" w:rsidP="00FC6BF0">
      <w:pPr>
        <w:spacing w:before="120"/>
        <w:ind w:firstLine="454"/>
        <w:rPr>
          <w:rFonts w:ascii="Tahoma" w:hAnsi="Tahoma" w:cs="Tahoma"/>
          <w:b/>
        </w:rPr>
      </w:pPr>
      <w:r w:rsidRPr="00883FCA">
        <w:rPr>
          <w:rFonts w:ascii="Tahoma" w:hAnsi="Tahoma" w:cs="Tahoma"/>
          <w:b/>
        </w:rPr>
        <w:t xml:space="preserve">3.3. </w:t>
      </w:r>
      <w:r w:rsidR="00FC6BF0" w:rsidRPr="00883FCA">
        <w:rPr>
          <w:rFonts w:ascii="Tahoma" w:hAnsi="Tahoma" w:cs="Tahoma"/>
          <w:b/>
        </w:rPr>
        <w:t>ВКЛАДЧИК НЕ ИМЕЕТ ПРАВ</w:t>
      </w:r>
      <w:r w:rsidR="005261FF" w:rsidRPr="00883FCA">
        <w:rPr>
          <w:rFonts w:ascii="Tahoma" w:hAnsi="Tahoma" w:cs="Tahoma"/>
          <w:b/>
        </w:rPr>
        <w:t>О</w:t>
      </w:r>
      <w:r w:rsidRPr="00883FCA">
        <w:rPr>
          <w:rFonts w:ascii="Tahoma" w:hAnsi="Tahoma" w:cs="Tahoma"/>
          <w:b/>
        </w:rPr>
        <w:t>:</w:t>
      </w:r>
    </w:p>
    <w:p w14:paraId="0E136158" w14:textId="3B9195C3" w:rsidR="000B59C2" w:rsidRPr="00883FCA" w:rsidRDefault="006A68B7" w:rsidP="00935689">
      <w:pPr>
        <w:ind w:firstLine="426"/>
        <w:jc w:val="both"/>
        <w:rPr>
          <w:rFonts w:ascii="Tahoma" w:hAnsi="Tahoma" w:cs="Tahoma"/>
          <w:bCs/>
        </w:rPr>
      </w:pPr>
      <w:r w:rsidRPr="00883FCA">
        <w:rPr>
          <w:rFonts w:ascii="Tahoma" w:hAnsi="Tahoma" w:cs="Tahoma"/>
          <w:bCs/>
        </w:rPr>
        <w:t>3.3.1. вносить изменения, ухудшающие условия и порядок выплаты негосударственной пенсии Участнику, с момента направления в Фонд документов о назначении негосударственной пенсии в соответствии с п.3.1.</w:t>
      </w:r>
      <w:r w:rsidR="00361373">
        <w:rPr>
          <w:rFonts w:ascii="Tahoma" w:hAnsi="Tahoma" w:cs="Tahoma"/>
          <w:bCs/>
        </w:rPr>
        <w:t>3</w:t>
      </w:r>
      <w:r w:rsidR="00361373" w:rsidRPr="00883FCA">
        <w:rPr>
          <w:rFonts w:ascii="Tahoma" w:hAnsi="Tahoma" w:cs="Tahoma"/>
          <w:bCs/>
        </w:rPr>
        <w:t xml:space="preserve"> </w:t>
      </w:r>
      <w:r w:rsidRPr="00883FCA">
        <w:rPr>
          <w:rFonts w:ascii="Tahoma" w:hAnsi="Tahoma" w:cs="Tahoma"/>
          <w:bCs/>
        </w:rPr>
        <w:t>пенсионного договора</w:t>
      </w:r>
      <w:r w:rsidR="00EE484B">
        <w:rPr>
          <w:rFonts w:ascii="Tahoma" w:hAnsi="Tahoma" w:cs="Tahoma"/>
          <w:bCs/>
        </w:rPr>
        <w:t>.</w:t>
      </w:r>
    </w:p>
    <w:p w14:paraId="188A276A" w14:textId="77777777" w:rsidR="000B59C2" w:rsidRPr="00883FCA" w:rsidRDefault="000B59C2" w:rsidP="000B59C2">
      <w:pPr>
        <w:jc w:val="center"/>
        <w:rPr>
          <w:rFonts w:ascii="Tahoma" w:hAnsi="Tahoma" w:cs="Tahoma"/>
          <w:b/>
        </w:rPr>
      </w:pPr>
      <w:r w:rsidRPr="00883FCA">
        <w:rPr>
          <w:rFonts w:ascii="Tahoma" w:hAnsi="Tahoma" w:cs="Tahoma"/>
          <w:b/>
        </w:rPr>
        <w:t xml:space="preserve">4. ОБЯЗАННОСТИ И ПРАВА УЧАСТНИКА </w:t>
      </w:r>
    </w:p>
    <w:p w14:paraId="0716DB10" w14:textId="77777777" w:rsidR="000B59C2" w:rsidRPr="00883FCA" w:rsidRDefault="000B59C2" w:rsidP="00F574E8">
      <w:pPr>
        <w:ind w:firstLine="454"/>
        <w:rPr>
          <w:rFonts w:ascii="Tahoma" w:hAnsi="Tahoma" w:cs="Tahoma"/>
          <w:b/>
        </w:rPr>
      </w:pPr>
      <w:r w:rsidRPr="00883FCA">
        <w:rPr>
          <w:rFonts w:ascii="Tahoma" w:hAnsi="Tahoma" w:cs="Tahoma"/>
          <w:b/>
        </w:rPr>
        <w:t>4.</w:t>
      </w:r>
      <w:r w:rsidR="00C07AB3" w:rsidRPr="00883FCA">
        <w:rPr>
          <w:rFonts w:ascii="Tahoma" w:hAnsi="Tahoma" w:cs="Tahoma"/>
          <w:b/>
        </w:rPr>
        <w:t>1</w:t>
      </w:r>
      <w:r w:rsidRPr="00883FCA">
        <w:rPr>
          <w:rFonts w:ascii="Tahoma" w:hAnsi="Tahoma" w:cs="Tahoma"/>
          <w:b/>
        </w:rPr>
        <w:t>. УЧАСТНИК ОБЯЗАН:</w:t>
      </w:r>
    </w:p>
    <w:p w14:paraId="12DEA837" w14:textId="0AD8F5FB" w:rsidR="00C07AB3" w:rsidRPr="00883FCA" w:rsidRDefault="00C07AB3" w:rsidP="00C07AB3">
      <w:pPr>
        <w:ind w:firstLine="454"/>
        <w:jc w:val="both"/>
        <w:rPr>
          <w:rFonts w:ascii="Tahoma" w:hAnsi="Tahoma" w:cs="Tahoma"/>
          <w:bCs/>
        </w:rPr>
      </w:pPr>
      <w:r w:rsidRPr="00883FCA">
        <w:rPr>
          <w:rFonts w:ascii="Tahoma" w:hAnsi="Tahoma" w:cs="Tahoma"/>
          <w:bCs/>
        </w:rPr>
        <w:t xml:space="preserve">4.1.1. </w:t>
      </w:r>
      <w:r w:rsidR="00AC6FEB" w:rsidRPr="00883FCA">
        <w:rPr>
          <w:rFonts w:ascii="Tahoma" w:hAnsi="Tahoma" w:cs="Tahoma"/>
          <w:bCs/>
        </w:rPr>
        <w:t xml:space="preserve">при условии открытия Участнику именного пенсионного счета и </w:t>
      </w:r>
      <w:r w:rsidR="00553FC5" w:rsidRPr="00883FCA">
        <w:rPr>
          <w:rFonts w:ascii="Tahoma" w:hAnsi="Tahoma" w:cs="Tahoma"/>
          <w:bCs/>
        </w:rPr>
        <w:t>наступления у У</w:t>
      </w:r>
      <w:r w:rsidR="00AC6FEB" w:rsidRPr="00883FCA">
        <w:rPr>
          <w:rFonts w:ascii="Tahoma" w:hAnsi="Tahoma" w:cs="Tahoma"/>
          <w:bCs/>
        </w:rPr>
        <w:t>частник</w:t>
      </w:r>
      <w:r w:rsidR="00553FC5" w:rsidRPr="00883FCA">
        <w:rPr>
          <w:rFonts w:ascii="Tahoma" w:hAnsi="Tahoma" w:cs="Tahoma"/>
          <w:bCs/>
        </w:rPr>
        <w:t>а</w:t>
      </w:r>
      <w:r w:rsidR="00AC6FEB" w:rsidRPr="00883FCA">
        <w:rPr>
          <w:rFonts w:ascii="Tahoma" w:hAnsi="Tahoma" w:cs="Tahoma"/>
          <w:bCs/>
        </w:rPr>
        <w:t xml:space="preserve"> пенсионных оснований, оформить заявление о назначении негосударственной пенсии </w:t>
      </w:r>
      <w:r w:rsidR="00A03E30" w:rsidRPr="00112ACB">
        <w:rPr>
          <w:rFonts w:ascii="Tahoma" w:hAnsi="Tahoma" w:cs="Tahoma"/>
          <w:bCs/>
        </w:rPr>
        <w:t>по установленной форме, размещённой на официальном сайте Фонда</w:t>
      </w:r>
      <w:r w:rsidR="00634350">
        <w:rPr>
          <w:rFonts w:ascii="Tahoma" w:hAnsi="Tahoma" w:cs="Tahoma"/>
          <w:bCs/>
        </w:rPr>
        <w:t>,</w:t>
      </w:r>
      <w:r w:rsidR="00112ACB" w:rsidRPr="00112ACB">
        <w:rPr>
          <w:rFonts w:ascii="Tahoma" w:hAnsi="Tahoma" w:cs="Tahoma"/>
          <w:bCs/>
        </w:rPr>
        <w:t xml:space="preserve"> </w:t>
      </w:r>
      <w:r w:rsidR="00AC6FEB" w:rsidRPr="00883FCA">
        <w:rPr>
          <w:rFonts w:ascii="Tahoma" w:hAnsi="Tahoma" w:cs="Tahoma"/>
          <w:bCs/>
        </w:rPr>
        <w:t>и передать его ответственным работникам Вкладчика;</w:t>
      </w:r>
    </w:p>
    <w:p w14:paraId="02E810B0" w14:textId="72270405" w:rsidR="00FF0728" w:rsidRDefault="00C07AB3" w:rsidP="00FF0728">
      <w:pPr>
        <w:widowControl w:val="0"/>
        <w:autoSpaceDE w:val="0"/>
        <w:autoSpaceDN w:val="0"/>
        <w:adjustRightInd w:val="0"/>
        <w:ind w:firstLine="426"/>
        <w:jc w:val="both"/>
        <w:rPr>
          <w:rFonts w:ascii="Tahoma" w:hAnsi="Tahoma" w:cs="Tahoma"/>
          <w:bCs/>
        </w:rPr>
      </w:pPr>
      <w:r w:rsidRPr="00883FCA">
        <w:rPr>
          <w:rFonts w:ascii="Tahoma" w:hAnsi="Tahoma" w:cs="Tahoma"/>
          <w:bCs/>
        </w:rPr>
        <w:t xml:space="preserve">4.1.2. </w:t>
      </w:r>
      <w:r w:rsidR="00D773B9" w:rsidRPr="00883FCA">
        <w:rPr>
          <w:rFonts w:ascii="Tahoma" w:hAnsi="Tahoma" w:cs="Tahoma"/>
          <w:bCs/>
        </w:rPr>
        <w:t xml:space="preserve">оформить </w:t>
      </w:r>
      <w:r w:rsidR="00D773B9" w:rsidRPr="00883FCA">
        <w:rPr>
          <w:rFonts w:ascii="Tahoma" w:hAnsi="Tahoma" w:cs="Tahoma"/>
        </w:rPr>
        <w:t xml:space="preserve">анкету и </w:t>
      </w:r>
      <w:r w:rsidR="00D773B9" w:rsidRPr="00883FCA">
        <w:rPr>
          <w:rFonts w:ascii="Tahoma" w:hAnsi="Tahoma" w:cs="Tahoma"/>
          <w:bCs/>
        </w:rPr>
        <w:t xml:space="preserve">согласие на обработку персональных данных </w:t>
      </w:r>
      <w:r w:rsidR="00D773B9" w:rsidRPr="00883FCA">
        <w:rPr>
          <w:rFonts w:ascii="Tahoma" w:hAnsi="Tahoma" w:cs="Tahoma"/>
        </w:rPr>
        <w:t xml:space="preserve">по </w:t>
      </w:r>
      <w:r w:rsidR="00FF0728" w:rsidRPr="00D84F7B">
        <w:rPr>
          <w:rFonts w:ascii="Tahoma" w:hAnsi="Tahoma" w:cs="Tahoma"/>
          <w:bCs/>
        </w:rPr>
        <w:t>установленной форме, размещённой на официальном сайте Фонда;</w:t>
      </w:r>
    </w:p>
    <w:p w14:paraId="3570B8BF" w14:textId="7B7F9B06" w:rsidR="00CB28A4" w:rsidRPr="00883FCA" w:rsidRDefault="00CB28A4" w:rsidP="005C4229">
      <w:pPr>
        <w:ind w:firstLine="454"/>
        <w:jc w:val="both"/>
        <w:rPr>
          <w:rFonts w:ascii="Tahoma" w:hAnsi="Tahoma" w:cs="Tahoma"/>
          <w:color w:val="000000"/>
        </w:rPr>
      </w:pPr>
      <w:r w:rsidRPr="00883FCA">
        <w:rPr>
          <w:rFonts w:ascii="Tahoma" w:hAnsi="Tahoma" w:cs="Tahoma"/>
        </w:rPr>
        <w:t xml:space="preserve">4.1.3. сообщать в Фонд </w:t>
      </w:r>
      <w:r w:rsidR="006F6C44" w:rsidRPr="008131F3">
        <w:rPr>
          <w:rFonts w:ascii="Tahoma" w:hAnsi="Tahoma" w:cs="Tahoma"/>
        </w:rPr>
        <w:t>в письменной форме либо иным способом</w:t>
      </w:r>
      <w:r w:rsidR="006F6C44" w:rsidRPr="00A62DE9">
        <w:rPr>
          <w:rFonts w:ascii="Tahoma" w:hAnsi="Tahoma" w:cs="Tahoma"/>
        </w:rPr>
        <w:t xml:space="preserve"> </w:t>
      </w:r>
      <w:r w:rsidRPr="00883FCA">
        <w:rPr>
          <w:rFonts w:ascii="Tahoma" w:hAnsi="Tahoma" w:cs="Tahoma"/>
        </w:rPr>
        <w:t>об изменениях, влияющих на исполнение Фондом своих обязательств перед Участником</w:t>
      </w:r>
      <w:r w:rsidR="005C4229">
        <w:rPr>
          <w:rFonts w:ascii="Tahoma" w:hAnsi="Tahoma" w:cs="Tahoma"/>
        </w:rPr>
        <w:t>,</w:t>
      </w:r>
      <w:r w:rsidRPr="00883FCA">
        <w:rPr>
          <w:rFonts w:ascii="Tahoma" w:hAnsi="Tahoma" w:cs="Tahoma"/>
          <w:color w:val="000000"/>
        </w:rPr>
        <w:t xml:space="preserve"> </w:t>
      </w:r>
      <w:r w:rsidRPr="00883FCA">
        <w:rPr>
          <w:rFonts w:ascii="Tahoma" w:hAnsi="Tahoma" w:cs="Tahoma"/>
        </w:rPr>
        <w:t xml:space="preserve">в </w:t>
      </w:r>
      <w:r w:rsidR="006F6C44" w:rsidRPr="006F6C44">
        <w:rPr>
          <w:rFonts w:ascii="Tahoma" w:hAnsi="Tahoma" w:cs="Tahoma"/>
          <w:color w:val="000000"/>
        </w:rPr>
        <w:t>течение 30 (тридцати) календарных дней с даты таких изменений</w:t>
      </w:r>
      <w:r w:rsidR="006F6C44" w:rsidRPr="00883FCA" w:rsidDel="006F6C44">
        <w:rPr>
          <w:rFonts w:ascii="Tahoma" w:hAnsi="Tahoma" w:cs="Tahoma"/>
        </w:rPr>
        <w:t xml:space="preserve"> </w:t>
      </w:r>
      <w:r w:rsidRPr="00883FCA">
        <w:rPr>
          <w:rFonts w:ascii="Tahoma" w:hAnsi="Tahoma" w:cs="Tahoma"/>
          <w:color w:val="000000"/>
        </w:rPr>
        <w:t xml:space="preserve">- об изменении своих </w:t>
      </w:r>
      <w:r w:rsidR="006742D8" w:rsidRPr="006742D8">
        <w:rPr>
          <w:rFonts w:ascii="Tahoma" w:hAnsi="Tahoma" w:cs="Tahoma"/>
          <w:color w:val="000000"/>
        </w:rPr>
        <w:t>персональных данных</w:t>
      </w:r>
      <w:r w:rsidR="00382CC6">
        <w:rPr>
          <w:rFonts w:ascii="Tahoma" w:hAnsi="Tahoma" w:cs="Tahoma"/>
          <w:color w:val="000000"/>
        </w:rPr>
        <w:t xml:space="preserve"> </w:t>
      </w:r>
      <w:r w:rsidR="00382CC6" w:rsidRPr="00382CC6">
        <w:rPr>
          <w:rFonts w:ascii="Tahoma" w:hAnsi="Tahoma" w:cs="Tahoma"/>
          <w:color w:val="000000"/>
        </w:rPr>
        <w:t>(фамилии, имени, отчества, паспортных данных, контактных данных (адреса регистрации, адреса места</w:t>
      </w:r>
      <w:r w:rsidR="00F9563C">
        <w:rPr>
          <w:rFonts w:ascii="Tahoma" w:hAnsi="Tahoma" w:cs="Tahoma"/>
          <w:color w:val="000000"/>
        </w:rPr>
        <w:t xml:space="preserve"> </w:t>
      </w:r>
      <w:r w:rsidR="00382CC6" w:rsidRPr="00382CC6">
        <w:rPr>
          <w:rFonts w:ascii="Tahoma" w:hAnsi="Tahoma" w:cs="Tahoma"/>
          <w:color w:val="000000"/>
        </w:rPr>
        <w:t>жительства, номера телефона, адреса электронной почты), банковских реквизитов (в случае если осуществляются выплаты))</w:t>
      </w:r>
      <w:r w:rsidRPr="00883FCA">
        <w:rPr>
          <w:rFonts w:ascii="Tahoma" w:hAnsi="Tahoma" w:cs="Tahoma"/>
          <w:color w:val="000000"/>
        </w:rPr>
        <w:t>;</w:t>
      </w:r>
    </w:p>
    <w:p w14:paraId="406C4EE7" w14:textId="1322D3C6" w:rsidR="00CB28A4" w:rsidRPr="00E66347" w:rsidRDefault="00E66347" w:rsidP="00CB28A4">
      <w:pPr>
        <w:ind w:firstLine="426"/>
        <w:jc w:val="both"/>
        <w:rPr>
          <w:rFonts w:ascii="Tahoma" w:hAnsi="Tahoma" w:cs="Tahoma"/>
          <w:color w:val="000000"/>
        </w:rPr>
      </w:pPr>
      <w:r>
        <w:rPr>
          <w:rFonts w:ascii="Tahoma" w:hAnsi="Tahoma" w:cs="Tahoma"/>
          <w:color w:val="000000"/>
        </w:rPr>
        <w:t xml:space="preserve">4.1.4. </w:t>
      </w:r>
      <w:r w:rsidRPr="00E66347">
        <w:rPr>
          <w:rFonts w:ascii="Tahoma" w:hAnsi="Tahoma" w:cs="Tahoma"/>
          <w:color w:val="000000"/>
        </w:rPr>
        <w:t xml:space="preserve">предоставлять документы и информацию, в том числе по запросу Фонда, необходимые для исполнения Фондом своих обязательств, предусмотренных законодательством Российской Федерации, Правилами </w:t>
      </w:r>
      <w:r>
        <w:rPr>
          <w:rFonts w:ascii="Tahoma" w:hAnsi="Tahoma" w:cs="Tahoma"/>
          <w:color w:val="000000"/>
        </w:rPr>
        <w:t xml:space="preserve">Фонда </w:t>
      </w:r>
      <w:r w:rsidRPr="00E66347">
        <w:rPr>
          <w:rFonts w:ascii="Tahoma" w:hAnsi="Tahoma" w:cs="Tahoma"/>
          <w:color w:val="000000"/>
        </w:rPr>
        <w:t xml:space="preserve">и условиями пенсионного договора, в том числе требованиями законодательства в сфере противодействии легализации (отмыванию) доходов, полученных преступным путем, и финансированию терроризма, а также документы для подтверждения права </w:t>
      </w:r>
      <w:r>
        <w:rPr>
          <w:rFonts w:ascii="Tahoma" w:hAnsi="Tahoma" w:cs="Tahoma"/>
          <w:color w:val="000000"/>
        </w:rPr>
        <w:t xml:space="preserve">Участника </w:t>
      </w:r>
      <w:r w:rsidRPr="00E66347">
        <w:rPr>
          <w:rFonts w:ascii="Tahoma" w:hAnsi="Tahoma" w:cs="Tahoma"/>
          <w:color w:val="000000"/>
        </w:rPr>
        <w:t>на выплату негосударственной пенсии</w:t>
      </w:r>
      <w:r w:rsidR="00CB28A4" w:rsidRPr="00E66347">
        <w:rPr>
          <w:rFonts w:ascii="Tahoma" w:hAnsi="Tahoma" w:cs="Tahoma"/>
          <w:color w:val="000000"/>
        </w:rPr>
        <w:t>;</w:t>
      </w:r>
    </w:p>
    <w:p w14:paraId="161BD3C1" w14:textId="6C4F3A3C" w:rsidR="00CB28A4" w:rsidRPr="00883FCA" w:rsidRDefault="00CB28A4" w:rsidP="00CB28A4">
      <w:pPr>
        <w:ind w:firstLine="426"/>
        <w:jc w:val="both"/>
        <w:rPr>
          <w:rFonts w:ascii="Tahoma" w:hAnsi="Tahoma" w:cs="Tahoma"/>
          <w:color w:val="000000"/>
        </w:rPr>
      </w:pPr>
      <w:r w:rsidRPr="00883FCA">
        <w:rPr>
          <w:rFonts w:ascii="Tahoma" w:hAnsi="Tahoma" w:cs="Tahoma"/>
        </w:rPr>
        <w:t>4.1.</w:t>
      </w:r>
      <w:r w:rsidR="00E66347">
        <w:rPr>
          <w:rFonts w:ascii="Tahoma" w:hAnsi="Tahoma" w:cs="Tahoma"/>
        </w:rPr>
        <w:t>5</w:t>
      </w:r>
      <w:r w:rsidRPr="00883FCA">
        <w:rPr>
          <w:rFonts w:ascii="Tahoma" w:hAnsi="Tahoma" w:cs="Tahoma"/>
        </w:rPr>
        <w:t xml:space="preserve">. </w:t>
      </w:r>
      <w:r w:rsidRPr="00883FCA">
        <w:rPr>
          <w:rFonts w:ascii="Tahoma" w:hAnsi="Tahoma" w:cs="Tahoma"/>
          <w:color w:val="000000"/>
        </w:rPr>
        <w:t>в период получения негосударственной пенсии:</w:t>
      </w:r>
    </w:p>
    <w:p w14:paraId="7C506B72" w14:textId="656F5D2D" w:rsidR="003066A1" w:rsidRPr="00883FCA" w:rsidRDefault="003066A1" w:rsidP="006832C5">
      <w:pPr>
        <w:ind w:firstLine="426"/>
        <w:jc w:val="both"/>
        <w:rPr>
          <w:rFonts w:ascii="Tahoma" w:hAnsi="Tahoma" w:cs="Tahoma"/>
          <w:color w:val="000000"/>
        </w:rPr>
      </w:pPr>
      <w:r w:rsidRPr="00883FCA">
        <w:rPr>
          <w:rFonts w:ascii="Tahoma" w:hAnsi="Tahoma" w:cs="Tahoma"/>
          <w:color w:val="000000"/>
        </w:rPr>
        <w:t>- незамедлительно уведомлять Фонд об изменении своего налогового статуса (налоговый резидент/нерезидент РФ);</w:t>
      </w:r>
    </w:p>
    <w:p w14:paraId="3853A59A" w14:textId="04999CD5" w:rsidR="003066A1" w:rsidRPr="00883FCA" w:rsidRDefault="003066A1" w:rsidP="006832C5">
      <w:pPr>
        <w:ind w:firstLine="426"/>
        <w:jc w:val="both"/>
        <w:rPr>
          <w:rFonts w:ascii="Tahoma" w:hAnsi="Tahoma" w:cs="Tahoma"/>
          <w:color w:val="000000"/>
        </w:rPr>
      </w:pPr>
      <w:r w:rsidRPr="00883FCA">
        <w:rPr>
          <w:rFonts w:ascii="Tahoma" w:hAnsi="Tahoma" w:cs="Tahoma"/>
          <w:color w:val="000000"/>
        </w:rPr>
        <w:t>- сообщать Фонду информацию, предусмотренную п.4</w:t>
      </w:r>
      <w:r w:rsidR="0006492B" w:rsidRPr="00883FCA">
        <w:rPr>
          <w:rFonts w:ascii="Tahoma" w:hAnsi="Tahoma" w:cs="Tahoma"/>
          <w:color w:val="000000"/>
        </w:rPr>
        <w:t>.1.3</w:t>
      </w:r>
      <w:r w:rsidR="00BB5ECC">
        <w:rPr>
          <w:rFonts w:ascii="Tahoma" w:hAnsi="Tahoma" w:cs="Tahoma"/>
          <w:color w:val="000000"/>
        </w:rPr>
        <w:t>, п.4.1.4</w:t>
      </w:r>
      <w:r w:rsidR="0006492B" w:rsidRPr="00883FCA">
        <w:rPr>
          <w:rFonts w:ascii="Tahoma" w:hAnsi="Tahoma" w:cs="Tahoma"/>
          <w:color w:val="000000"/>
        </w:rPr>
        <w:t xml:space="preserve"> пенсионного договора;</w:t>
      </w:r>
    </w:p>
    <w:p w14:paraId="7C04D21E" w14:textId="038E0422" w:rsidR="00CB28A4" w:rsidRPr="00883FCA" w:rsidRDefault="00CB28A4" w:rsidP="00CB28A4">
      <w:pPr>
        <w:ind w:firstLine="360"/>
        <w:jc w:val="both"/>
        <w:rPr>
          <w:rFonts w:ascii="Tahoma" w:hAnsi="Tahoma" w:cs="Tahoma"/>
        </w:rPr>
      </w:pPr>
      <w:r w:rsidRPr="00883FCA">
        <w:rPr>
          <w:rFonts w:ascii="Tahoma" w:hAnsi="Tahoma" w:cs="Tahoma"/>
          <w:color w:val="000000"/>
        </w:rPr>
        <w:t>4.1.</w:t>
      </w:r>
      <w:r w:rsidR="00E66347">
        <w:rPr>
          <w:rFonts w:ascii="Tahoma" w:hAnsi="Tahoma" w:cs="Tahoma"/>
          <w:color w:val="000000"/>
        </w:rPr>
        <w:t>6</w:t>
      </w:r>
      <w:r w:rsidRPr="00883FCA">
        <w:rPr>
          <w:rFonts w:ascii="Tahoma" w:hAnsi="Tahoma" w:cs="Tahoma"/>
          <w:color w:val="000000"/>
        </w:rPr>
        <w:t xml:space="preserve">. по требованию Фонда представлять иные необходимые документы, </w:t>
      </w:r>
      <w:r w:rsidRPr="00883FCA">
        <w:rPr>
          <w:rFonts w:ascii="Tahoma" w:hAnsi="Tahoma" w:cs="Tahoma"/>
          <w:bCs/>
        </w:rPr>
        <w:t>необходимые для исполнения Фондом своих обязательств</w:t>
      </w:r>
      <w:r w:rsidRPr="00883FCA">
        <w:rPr>
          <w:rFonts w:ascii="Tahoma" w:hAnsi="Tahoma" w:cs="Tahoma"/>
          <w:color w:val="000000"/>
        </w:rPr>
        <w:t>.</w:t>
      </w:r>
    </w:p>
    <w:p w14:paraId="5FFDCC8C" w14:textId="1F2E3A22" w:rsidR="00DC6ABA" w:rsidRDefault="00DC6ABA" w:rsidP="008308D0">
      <w:pPr>
        <w:spacing w:before="120"/>
        <w:ind w:firstLine="454"/>
        <w:jc w:val="both"/>
        <w:rPr>
          <w:rFonts w:ascii="Tahoma" w:hAnsi="Tahoma" w:cs="Tahoma"/>
          <w:b/>
          <w:bCs/>
        </w:rPr>
      </w:pPr>
      <w:r w:rsidRPr="00883FCA">
        <w:rPr>
          <w:rFonts w:ascii="Tahoma" w:hAnsi="Tahoma" w:cs="Tahoma"/>
          <w:b/>
          <w:bCs/>
        </w:rPr>
        <w:t>4.</w:t>
      </w:r>
      <w:r w:rsidR="003220DE" w:rsidRPr="00883FCA">
        <w:rPr>
          <w:rFonts w:ascii="Tahoma" w:hAnsi="Tahoma" w:cs="Tahoma"/>
          <w:b/>
          <w:bCs/>
        </w:rPr>
        <w:t>2</w:t>
      </w:r>
      <w:r w:rsidRPr="00883FCA">
        <w:rPr>
          <w:rFonts w:ascii="Tahoma" w:hAnsi="Tahoma" w:cs="Tahoma"/>
          <w:b/>
          <w:bCs/>
        </w:rPr>
        <w:t>. УЧАСТНИК ИМЕЕТ ПРАВО:</w:t>
      </w:r>
    </w:p>
    <w:p w14:paraId="31326482" w14:textId="127708B8" w:rsidR="00B20D6B" w:rsidRDefault="00DC6ABA" w:rsidP="00B20D6B">
      <w:pPr>
        <w:ind w:firstLine="454"/>
        <w:jc w:val="both"/>
        <w:rPr>
          <w:rFonts w:ascii="Tahoma" w:hAnsi="Tahoma" w:cs="Tahoma"/>
          <w:bCs/>
        </w:rPr>
      </w:pPr>
      <w:r w:rsidRPr="00883FCA">
        <w:rPr>
          <w:rFonts w:ascii="Tahoma" w:hAnsi="Tahoma" w:cs="Tahoma"/>
          <w:bCs/>
        </w:rPr>
        <w:lastRenderedPageBreak/>
        <w:t>4.</w:t>
      </w:r>
      <w:r w:rsidR="003220DE" w:rsidRPr="00883FCA">
        <w:rPr>
          <w:rFonts w:ascii="Tahoma" w:hAnsi="Tahoma" w:cs="Tahoma"/>
          <w:bCs/>
        </w:rPr>
        <w:t>2</w:t>
      </w:r>
      <w:r w:rsidRPr="00883FCA">
        <w:rPr>
          <w:rFonts w:ascii="Tahoma" w:hAnsi="Tahoma" w:cs="Tahoma"/>
          <w:bCs/>
        </w:rPr>
        <w:t xml:space="preserve">.1. </w:t>
      </w:r>
      <w:r w:rsidR="00AC6FEB" w:rsidRPr="00883FCA">
        <w:rPr>
          <w:rFonts w:ascii="Tahoma" w:hAnsi="Tahoma" w:cs="Tahoma"/>
          <w:bCs/>
        </w:rPr>
        <w:t xml:space="preserve">получать сформированную за счет средств Вкладчика негосударственную пенсию в Фонде, на условиях, определенных Вкладчиком, </w:t>
      </w:r>
      <w:r w:rsidR="00B20D6B">
        <w:rPr>
          <w:rFonts w:ascii="Tahoma" w:hAnsi="Tahoma" w:cs="Tahoma"/>
          <w:bCs/>
        </w:rPr>
        <w:t xml:space="preserve">путем обращения в Фонд с заявлением </w:t>
      </w:r>
      <w:r w:rsidR="00B20D6B" w:rsidRPr="00B20D6B">
        <w:rPr>
          <w:rFonts w:ascii="Tahoma" w:hAnsi="Tahoma" w:cs="Tahoma"/>
          <w:bCs/>
        </w:rPr>
        <w:t>о назначении негосударственной пенсии</w:t>
      </w:r>
      <w:r w:rsidR="002261D9">
        <w:rPr>
          <w:rFonts w:ascii="Tahoma" w:hAnsi="Tahoma" w:cs="Tahoma"/>
          <w:bCs/>
        </w:rPr>
        <w:t>,</w:t>
      </w:r>
      <w:r w:rsidR="00B20D6B" w:rsidRPr="00883FCA">
        <w:rPr>
          <w:rFonts w:ascii="Tahoma" w:hAnsi="Tahoma" w:cs="Tahoma"/>
          <w:bCs/>
        </w:rPr>
        <w:t xml:space="preserve"> </w:t>
      </w:r>
      <w:r w:rsidR="00AC6FEB" w:rsidRPr="00883FCA">
        <w:rPr>
          <w:rFonts w:ascii="Tahoma" w:hAnsi="Tahoma" w:cs="Tahoma"/>
          <w:bCs/>
        </w:rPr>
        <w:t>в соответствии с пенсионным договором</w:t>
      </w:r>
      <w:r w:rsidR="005F40BF" w:rsidRPr="00883FCA">
        <w:rPr>
          <w:rFonts w:ascii="Tahoma" w:hAnsi="Tahoma" w:cs="Tahoma"/>
          <w:bCs/>
        </w:rPr>
        <w:t xml:space="preserve"> </w:t>
      </w:r>
      <w:r w:rsidR="00AC6FEB" w:rsidRPr="00883FCA">
        <w:rPr>
          <w:rFonts w:ascii="Tahoma" w:hAnsi="Tahoma" w:cs="Tahoma"/>
          <w:bCs/>
        </w:rPr>
        <w:t xml:space="preserve">при </w:t>
      </w:r>
      <w:r w:rsidR="00553FC5" w:rsidRPr="00883FCA">
        <w:rPr>
          <w:rFonts w:ascii="Tahoma" w:hAnsi="Tahoma" w:cs="Tahoma"/>
          <w:bCs/>
        </w:rPr>
        <w:t xml:space="preserve">наступлении у </w:t>
      </w:r>
      <w:r w:rsidR="00AC6FEB" w:rsidRPr="00883FCA">
        <w:rPr>
          <w:rFonts w:ascii="Tahoma" w:hAnsi="Tahoma" w:cs="Tahoma"/>
          <w:bCs/>
        </w:rPr>
        <w:t>Участник</w:t>
      </w:r>
      <w:r w:rsidR="00553FC5" w:rsidRPr="00883FCA">
        <w:rPr>
          <w:rFonts w:ascii="Tahoma" w:hAnsi="Tahoma" w:cs="Tahoma"/>
          <w:bCs/>
        </w:rPr>
        <w:t>а</w:t>
      </w:r>
      <w:r w:rsidR="00AC6FEB" w:rsidRPr="00883FCA">
        <w:rPr>
          <w:rFonts w:ascii="Tahoma" w:hAnsi="Tahoma" w:cs="Tahoma"/>
          <w:bCs/>
        </w:rPr>
        <w:t xml:space="preserve"> пенсионных оснований;</w:t>
      </w:r>
    </w:p>
    <w:p w14:paraId="7B962A7F" w14:textId="0032232D" w:rsidR="00233D98" w:rsidRPr="00883FCA" w:rsidRDefault="00233D98" w:rsidP="00B20D6B">
      <w:pPr>
        <w:ind w:firstLine="454"/>
        <w:jc w:val="both"/>
        <w:rPr>
          <w:rFonts w:ascii="Tahoma" w:hAnsi="Tahoma" w:cs="Tahoma"/>
          <w:bCs/>
        </w:rPr>
      </w:pPr>
      <w:r>
        <w:rPr>
          <w:rFonts w:ascii="Tahoma" w:hAnsi="Tahoma" w:cs="Tahoma"/>
          <w:bCs/>
        </w:rPr>
        <w:t>4.2.2</w:t>
      </w:r>
      <w:r w:rsidR="00C12E41">
        <w:rPr>
          <w:rFonts w:ascii="Tahoma" w:hAnsi="Tahoma" w:cs="Tahoma"/>
          <w:bCs/>
        </w:rPr>
        <w:t>.</w:t>
      </w:r>
      <w:r>
        <w:rPr>
          <w:rFonts w:ascii="Tahoma" w:hAnsi="Tahoma" w:cs="Tahoma"/>
          <w:bCs/>
        </w:rPr>
        <w:t xml:space="preserve"> </w:t>
      </w:r>
      <w:bookmarkStart w:id="6" w:name="_Hlk102641302"/>
      <w:r w:rsidRPr="001D77B1">
        <w:rPr>
          <w:rFonts w:ascii="Tahoma" w:hAnsi="Tahoma" w:cs="Tahoma"/>
          <w:bCs/>
        </w:rPr>
        <w:t xml:space="preserve">на получение денежных средств, сформированных в рамках настоящего пенсионного договора, в виде выкупной суммы (при наличии </w:t>
      </w:r>
      <w:bookmarkStart w:id="7" w:name="_Hlk96430831"/>
      <w:r w:rsidR="0097193B">
        <w:rPr>
          <w:rFonts w:ascii="Tahoma" w:hAnsi="Tahoma" w:cs="Tahoma"/>
          <w:bCs/>
        </w:rPr>
        <w:t>пред</w:t>
      </w:r>
      <w:r w:rsidR="00FE606E">
        <w:rPr>
          <w:rFonts w:ascii="Tahoma" w:hAnsi="Tahoma" w:cs="Tahoma"/>
          <w:bCs/>
        </w:rPr>
        <w:t>о</w:t>
      </w:r>
      <w:r w:rsidR="0097193B">
        <w:rPr>
          <w:rFonts w:ascii="Tahoma" w:hAnsi="Tahoma" w:cs="Tahoma"/>
          <w:bCs/>
        </w:rPr>
        <w:t>ставлен</w:t>
      </w:r>
      <w:r w:rsidR="00F229F8">
        <w:rPr>
          <w:rFonts w:ascii="Tahoma" w:hAnsi="Tahoma" w:cs="Tahoma"/>
          <w:bCs/>
        </w:rPr>
        <w:t>ного</w:t>
      </w:r>
      <w:r w:rsidR="0097193B">
        <w:rPr>
          <w:rFonts w:ascii="Tahoma" w:hAnsi="Tahoma" w:cs="Tahoma"/>
          <w:bCs/>
        </w:rPr>
        <w:t xml:space="preserve"> Вкладчиком права требования средств</w:t>
      </w:r>
      <w:bookmarkEnd w:id="7"/>
      <w:r w:rsidR="00F229F8">
        <w:rPr>
          <w:rFonts w:ascii="Tahoma" w:hAnsi="Tahoma" w:cs="Tahoma"/>
          <w:bCs/>
        </w:rPr>
        <w:t>)</w:t>
      </w:r>
      <w:bookmarkEnd w:id="6"/>
      <w:r w:rsidR="00973949" w:rsidRPr="00973949">
        <w:rPr>
          <w:rStyle w:val="afb"/>
          <w:rFonts w:ascii="Tahoma" w:hAnsi="Tahoma" w:cs="Tahoma"/>
          <w:bCs/>
        </w:rPr>
        <w:t xml:space="preserve"> </w:t>
      </w:r>
      <w:r w:rsidR="00973949">
        <w:rPr>
          <w:rStyle w:val="afb"/>
          <w:rFonts w:ascii="Tahoma" w:hAnsi="Tahoma" w:cs="Tahoma"/>
          <w:bCs/>
        </w:rPr>
        <w:footnoteReference w:id="2"/>
      </w:r>
      <w:r w:rsidR="00457EEE">
        <w:rPr>
          <w:rFonts w:ascii="Tahoma" w:hAnsi="Tahoma" w:cs="Tahoma"/>
          <w:bCs/>
        </w:rPr>
        <w:t>;</w:t>
      </w:r>
    </w:p>
    <w:p w14:paraId="6E9F8B20" w14:textId="689EA9CE" w:rsidR="00443BD7" w:rsidRDefault="00DC6ABA" w:rsidP="00443BD7">
      <w:pPr>
        <w:widowControl w:val="0"/>
        <w:autoSpaceDE w:val="0"/>
        <w:autoSpaceDN w:val="0"/>
        <w:adjustRightInd w:val="0"/>
        <w:ind w:firstLine="426"/>
        <w:jc w:val="both"/>
        <w:rPr>
          <w:rFonts w:ascii="Tahoma" w:hAnsi="Tahoma" w:cs="Tahoma"/>
          <w:bCs/>
        </w:rPr>
      </w:pPr>
      <w:r w:rsidRPr="00883FCA">
        <w:rPr>
          <w:rFonts w:ascii="Tahoma" w:hAnsi="Tahoma" w:cs="Tahoma"/>
          <w:bCs/>
        </w:rPr>
        <w:t>4.</w:t>
      </w:r>
      <w:r w:rsidR="003220DE" w:rsidRPr="00883FCA">
        <w:rPr>
          <w:rFonts w:ascii="Tahoma" w:hAnsi="Tahoma" w:cs="Tahoma"/>
          <w:bCs/>
        </w:rPr>
        <w:t>2</w:t>
      </w:r>
      <w:r w:rsidRPr="00883FCA">
        <w:rPr>
          <w:rFonts w:ascii="Tahoma" w:hAnsi="Tahoma" w:cs="Tahoma"/>
          <w:bCs/>
        </w:rPr>
        <w:t>.</w:t>
      </w:r>
      <w:r w:rsidR="00233D98">
        <w:rPr>
          <w:rFonts w:ascii="Tahoma" w:hAnsi="Tahoma" w:cs="Tahoma"/>
          <w:bCs/>
        </w:rPr>
        <w:t>3</w:t>
      </w:r>
      <w:r w:rsidRPr="00883FCA">
        <w:rPr>
          <w:rFonts w:ascii="Tahoma" w:hAnsi="Tahoma" w:cs="Tahoma"/>
          <w:bCs/>
        </w:rPr>
        <w:t xml:space="preserve">. </w:t>
      </w:r>
      <w:r w:rsidR="00030A3C" w:rsidRPr="00883FCA">
        <w:rPr>
          <w:rFonts w:ascii="Tahoma" w:hAnsi="Tahoma" w:cs="Tahoma"/>
          <w:bCs/>
        </w:rPr>
        <w:t xml:space="preserve">оформить заявление о назначении правопреемников </w:t>
      </w:r>
      <w:bookmarkStart w:id="8" w:name="_Hlk93345408"/>
      <w:r w:rsidR="00443BD7" w:rsidRPr="001060AF">
        <w:rPr>
          <w:rFonts w:ascii="Tahoma" w:hAnsi="Tahoma" w:cs="Tahoma"/>
          <w:bCs/>
        </w:rPr>
        <w:t>по</w:t>
      </w:r>
      <w:r w:rsidR="00B20D6B">
        <w:rPr>
          <w:rFonts w:ascii="Tahoma" w:hAnsi="Tahoma" w:cs="Tahoma"/>
          <w:bCs/>
        </w:rPr>
        <w:t xml:space="preserve"> </w:t>
      </w:r>
      <w:r w:rsidR="00443BD7" w:rsidRPr="001060AF">
        <w:rPr>
          <w:rFonts w:ascii="Tahoma" w:hAnsi="Tahoma" w:cs="Tahoma"/>
          <w:bCs/>
        </w:rPr>
        <w:t xml:space="preserve">установленной форме, размещённой </w:t>
      </w:r>
      <w:bookmarkStart w:id="9" w:name="_Hlk93414159"/>
      <w:r w:rsidR="00443BD7" w:rsidRPr="001060AF">
        <w:rPr>
          <w:rFonts w:ascii="Tahoma" w:hAnsi="Tahoma" w:cs="Tahoma"/>
          <w:bCs/>
        </w:rPr>
        <w:t>на официальном сайте Фонда;</w:t>
      </w:r>
      <w:bookmarkEnd w:id="8"/>
      <w:bookmarkEnd w:id="9"/>
      <w:r w:rsidR="00030A3C" w:rsidRPr="00883FCA">
        <w:rPr>
          <w:rFonts w:ascii="Tahoma" w:hAnsi="Tahoma" w:cs="Tahoma"/>
          <w:bCs/>
        </w:rPr>
        <w:t xml:space="preserve"> </w:t>
      </w:r>
    </w:p>
    <w:p w14:paraId="6EE1F62C" w14:textId="587087D5" w:rsidR="00CB28A4" w:rsidRPr="005D3687" w:rsidRDefault="00DC6ABA" w:rsidP="002A1B76">
      <w:pPr>
        <w:ind w:firstLine="454"/>
        <w:jc w:val="both"/>
        <w:rPr>
          <w:rFonts w:ascii="Tahoma" w:hAnsi="Tahoma" w:cs="Tahoma"/>
          <w:bCs/>
        </w:rPr>
      </w:pPr>
      <w:r w:rsidRPr="00883FCA">
        <w:rPr>
          <w:rFonts w:ascii="Tahoma" w:hAnsi="Tahoma" w:cs="Tahoma"/>
          <w:bCs/>
        </w:rPr>
        <w:t>4.</w:t>
      </w:r>
      <w:r w:rsidR="003220DE" w:rsidRPr="00883FCA">
        <w:rPr>
          <w:rFonts w:ascii="Tahoma" w:hAnsi="Tahoma" w:cs="Tahoma"/>
          <w:bCs/>
        </w:rPr>
        <w:t>2</w:t>
      </w:r>
      <w:r w:rsidRPr="00883FCA">
        <w:rPr>
          <w:rFonts w:ascii="Tahoma" w:hAnsi="Tahoma" w:cs="Tahoma"/>
          <w:bCs/>
        </w:rPr>
        <w:t>.</w:t>
      </w:r>
      <w:r w:rsidR="00233D98">
        <w:rPr>
          <w:rFonts w:ascii="Tahoma" w:hAnsi="Tahoma" w:cs="Tahoma"/>
          <w:bCs/>
        </w:rPr>
        <w:t>4</w:t>
      </w:r>
      <w:r w:rsidRPr="00883FCA">
        <w:rPr>
          <w:rFonts w:ascii="Tahoma" w:hAnsi="Tahoma" w:cs="Tahoma"/>
          <w:bCs/>
        </w:rPr>
        <w:t>.</w:t>
      </w:r>
      <w:bookmarkStart w:id="10" w:name="_Hlk53065816"/>
      <w:r w:rsidR="00233D98" w:rsidRPr="00233D98">
        <w:rPr>
          <w:rFonts w:ascii="Tahoma" w:hAnsi="Tahoma" w:cs="Tahoma"/>
          <w:bCs/>
        </w:rPr>
        <w:t xml:space="preserve"> </w:t>
      </w:r>
      <w:r w:rsidR="00233D98" w:rsidRPr="001D77B1">
        <w:rPr>
          <w:rFonts w:ascii="Tahoma" w:hAnsi="Tahoma" w:cs="Tahoma"/>
          <w:bCs/>
        </w:rPr>
        <w:t>получать</w:t>
      </w:r>
      <w:r w:rsidR="00233D98" w:rsidRPr="001D77B1">
        <w:rPr>
          <w:rFonts w:ascii="Tahoma" w:hAnsi="Tahoma" w:cs="Tahoma"/>
        </w:rPr>
        <w:t xml:space="preserve"> </w:t>
      </w:r>
      <w:r w:rsidR="00233D98" w:rsidRPr="001D77B1">
        <w:rPr>
          <w:rFonts w:ascii="Tahoma" w:hAnsi="Tahoma" w:cs="Tahoma"/>
          <w:bCs/>
        </w:rPr>
        <w:t>по своему обращению от Фонда бесплатно один раз в год информацию о состоянии своего именного пенсионного счета способом, указанным им при обращении</w:t>
      </w:r>
      <w:bookmarkEnd w:id="10"/>
      <w:r w:rsidR="00CB28A4" w:rsidRPr="005D3687">
        <w:rPr>
          <w:rFonts w:ascii="Tahoma" w:hAnsi="Tahoma" w:cs="Tahoma"/>
          <w:bCs/>
        </w:rPr>
        <w:t>;</w:t>
      </w:r>
    </w:p>
    <w:p w14:paraId="6DADF715" w14:textId="6075B9A8" w:rsidR="002A1B76" w:rsidRDefault="002A1B76" w:rsidP="002A1B76">
      <w:pPr>
        <w:ind w:firstLine="454"/>
        <w:jc w:val="both"/>
        <w:rPr>
          <w:rFonts w:ascii="Tahoma" w:hAnsi="Tahoma" w:cs="Tahoma"/>
          <w:bCs/>
        </w:rPr>
      </w:pPr>
      <w:r w:rsidRPr="00883FCA">
        <w:rPr>
          <w:rFonts w:ascii="Tahoma" w:hAnsi="Tahoma" w:cs="Tahoma"/>
          <w:bCs/>
        </w:rPr>
        <w:t>4.2.</w:t>
      </w:r>
      <w:r w:rsidR="00233D98">
        <w:rPr>
          <w:rFonts w:ascii="Tahoma" w:hAnsi="Tahoma" w:cs="Tahoma"/>
          <w:bCs/>
        </w:rPr>
        <w:t>5</w:t>
      </w:r>
      <w:r w:rsidRPr="00883FCA">
        <w:rPr>
          <w:rFonts w:ascii="Tahoma" w:hAnsi="Tahoma" w:cs="Tahoma"/>
          <w:bCs/>
        </w:rPr>
        <w:t>. обжаловать действия Фонда в порядке, установленном действующим законодательством Российской Федерации</w:t>
      </w:r>
      <w:r w:rsidR="00E56EEB">
        <w:rPr>
          <w:rFonts w:ascii="Tahoma" w:hAnsi="Tahoma" w:cs="Tahoma"/>
          <w:bCs/>
        </w:rPr>
        <w:t>;</w:t>
      </w:r>
    </w:p>
    <w:p w14:paraId="580AE3FA" w14:textId="4ABA621D" w:rsidR="00E56EEB" w:rsidRPr="00E56EEB" w:rsidRDefault="00E56EEB" w:rsidP="00E56EEB">
      <w:pPr>
        <w:ind w:firstLine="426"/>
        <w:jc w:val="both"/>
        <w:rPr>
          <w:rFonts w:ascii="Tahoma" w:hAnsi="Tahoma" w:cs="Tahoma"/>
          <w:bCs/>
        </w:rPr>
      </w:pPr>
      <w:r>
        <w:rPr>
          <w:rFonts w:ascii="Tahoma" w:hAnsi="Tahoma" w:cs="Tahoma"/>
          <w:bCs/>
        </w:rPr>
        <w:t>4.2.</w:t>
      </w:r>
      <w:r w:rsidR="00233D98">
        <w:rPr>
          <w:rFonts w:ascii="Tahoma" w:hAnsi="Tahoma" w:cs="Tahoma"/>
          <w:bCs/>
        </w:rPr>
        <w:t>6</w:t>
      </w:r>
      <w:r>
        <w:rPr>
          <w:rFonts w:ascii="Tahoma" w:hAnsi="Tahoma" w:cs="Tahoma"/>
          <w:bCs/>
        </w:rPr>
        <w:t xml:space="preserve">. </w:t>
      </w:r>
      <w:r w:rsidRPr="00E56EEB">
        <w:rPr>
          <w:rFonts w:ascii="Tahoma" w:hAnsi="Tahoma" w:cs="Tahoma"/>
          <w:bCs/>
        </w:rPr>
        <w:t>согласовывать с Фондом способ связи в порядке, установленным Фондом и размещенном на официальном сайте Фонда;</w:t>
      </w:r>
    </w:p>
    <w:p w14:paraId="202B6F24" w14:textId="77777777" w:rsidR="00271DC3" w:rsidRDefault="00E56EEB" w:rsidP="00271DC3">
      <w:pPr>
        <w:ind w:firstLine="454"/>
        <w:jc w:val="both"/>
        <w:rPr>
          <w:rFonts w:ascii="Tahoma" w:hAnsi="Tahoma" w:cs="Tahoma"/>
          <w:bCs/>
        </w:rPr>
      </w:pPr>
      <w:r w:rsidRPr="00E56EEB">
        <w:rPr>
          <w:rFonts w:ascii="Tahoma" w:hAnsi="Tahoma" w:cs="Tahoma"/>
          <w:bCs/>
        </w:rPr>
        <w:t>4.2.</w:t>
      </w:r>
      <w:r w:rsidR="00233D98">
        <w:rPr>
          <w:rFonts w:ascii="Tahoma" w:hAnsi="Tahoma" w:cs="Tahoma"/>
          <w:bCs/>
        </w:rPr>
        <w:t>7</w:t>
      </w:r>
      <w:r w:rsidRPr="00E56EEB">
        <w:rPr>
          <w:rFonts w:ascii="Tahoma" w:hAnsi="Tahoma" w:cs="Tahoma"/>
          <w:bCs/>
        </w:rPr>
        <w:t>. при взаимодействии с Фондом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личного кабинета на официальном сайте Фонда;</w:t>
      </w:r>
    </w:p>
    <w:p w14:paraId="2F26DDC3" w14:textId="461DC69D" w:rsidR="00271DC3" w:rsidRDefault="00271DC3" w:rsidP="00271DC3">
      <w:pPr>
        <w:ind w:firstLine="454"/>
        <w:jc w:val="both"/>
        <w:rPr>
          <w:rFonts w:ascii="Tahoma" w:hAnsi="Tahoma" w:cs="Tahoma"/>
          <w:bCs/>
        </w:rPr>
      </w:pPr>
      <w:r w:rsidRPr="00271DC3">
        <w:rPr>
          <w:rFonts w:ascii="Tahoma" w:hAnsi="Tahoma" w:cs="Tahoma"/>
          <w:bCs/>
        </w:rPr>
        <w:t xml:space="preserve">4.2.8. </w:t>
      </w:r>
      <w:r w:rsidRPr="00271DC3">
        <w:rPr>
          <w:rFonts w:ascii="Tahoma" w:hAnsi="Tahoma" w:cs="Tahoma"/>
        </w:rPr>
        <w:t xml:space="preserve">изменять срок выплаты негосударственной пенсии в пределах сроков, предусмотренных пенсионным договором, </w:t>
      </w:r>
      <w:r w:rsidR="0047237A" w:rsidRPr="00EC6F6A">
        <w:rPr>
          <w:rFonts w:ascii="Tahoma" w:hAnsi="Tahoma" w:cs="Tahoma"/>
          <w:bCs/>
        </w:rPr>
        <w:t>по заявлению</w:t>
      </w:r>
      <w:r w:rsidRPr="00271DC3">
        <w:rPr>
          <w:rFonts w:ascii="Tahoma" w:hAnsi="Tahoma" w:cs="Tahoma"/>
        </w:rPr>
        <w:t>;</w:t>
      </w:r>
    </w:p>
    <w:p w14:paraId="225596BC" w14:textId="0056ABA8" w:rsidR="00443BD7" w:rsidRPr="00CD105A" w:rsidRDefault="007A7087" w:rsidP="00CD105A">
      <w:pPr>
        <w:ind w:firstLine="425"/>
        <w:jc w:val="both"/>
        <w:rPr>
          <w:rFonts w:ascii="Tahoma" w:hAnsi="Tahoma" w:cs="Tahoma"/>
          <w:bCs/>
        </w:rPr>
      </w:pPr>
      <w:r>
        <w:rPr>
          <w:rFonts w:ascii="Tahoma" w:hAnsi="Tahoma" w:cs="Tahoma"/>
          <w:bCs/>
        </w:rPr>
        <w:t xml:space="preserve">4.3. </w:t>
      </w:r>
      <w:r>
        <w:rPr>
          <w:rFonts w:ascii="Tahoma" w:hAnsi="Tahoma" w:cs="Tahoma"/>
        </w:rPr>
        <w:t>Участник</w:t>
      </w:r>
      <w:r w:rsidRPr="009932D3">
        <w:rPr>
          <w:rFonts w:ascii="Tahoma" w:hAnsi="Tahoma" w:cs="Tahoma"/>
        </w:rPr>
        <w:t xml:space="preserve"> имеет иные права и обязанности, установленные Правилами Фонда и законодательством Российской Федерации.</w:t>
      </w:r>
    </w:p>
    <w:p w14:paraId="48846E68" w14:textId="77777777" w:rsidR="00DC6ABA" w:rsidRPr="00883FCA" w:rsidRDefault="00DC6ABA">
      <w:pPr>
        <w:jc w:val="center"/>
        <w:rPr>
          <w:rFonts w:ascii="Tahoma" w:hAnsi="Tahoma" w:cs="Tahoma"/>
          <w:b/>
        </w:rPr>
      </w:pPr>
      <w:r w:rsidRPr="00883FCA">
        <w:rPr>
          <w:rFonts w:ascii="Tahoma" w:hAnsi="Tahoma" w:cs="Tahoma"/>
          <w:b/>
        </w:rPr>
        <w:t>5. ОБЯЗАННОСТИ И ПРАВА ФОНДА</w:t>
      </w:r>
    </w:p>
    <w:p w14:paraId="1B8C69E5" w14:textId="5B5A6750" w:rsidR="00DC6ABA" w:rsidRDefault="00DC6ABA" w:rsidP="006165D4">
      <w:pPr>
        <w:spacing w:before="120"/>
        <w:ind w:firstLine="360"/>
        <w:jc w:val="both"/>
        <w:rPr>
          <w:rFonts w:ascii="Tahoma" w:hAnsi="Tahoma" w:cs="Tahoma"/>
          <w:b/>
        </w:rPr>
      </w:pPr>
      <w:r w:rsidRPr="00883FCA">
        <w:rPr>
          <w:rFonts w:ascii="Tahoma" w:hAnsi="Tahoma" w:cs="Tahoma"/>
          <w:b/>
        </w:rPr>
        <w:t>5.1. ФОНД ОБЯЗАН:</w:t>
      </w:r>
    </w:p>
    <w:p w14:paraId="23583BD1" w14:textId="77777777" w:rsidR="001E7EBF" w:rsidRPr="001E7EBF" w:rsidRDefault="001E7EBF" w:rsidP="001E7EBF">
      <w:pPr>
        <w:ind w:firstLine="360"/>
        <w:jc w:val="both"/>
        <w:rPr>
          <w:rFonts w:ascii="Tahoma" w:hAnsi="Tahoma" w:cs="Tahoma"/>
        </w:rPr>
      </w:pPr>
      <w:r w:rsidRPr="001E7EBF">
        <w:rPr>
          <w:rFonts w:ascii="Tahoma" w:hAnsi="Tahoma" w:cs="Tahoma"/>
        </w:rPr>
        <w:t>5.1.1. осуществлять свою деятельность в соответствии с законодательством Российской Федерации, Правилами Фонда и настоящим Договором;</w:t>
      </w:r>
    </w:p>
    <w:p w14:paraId="363A5ED3" w14:textId="79C17FE2" w:rsidR="00373045" w:rsidRPr="001E7EBF" w:rsidRDefault="001E7EBF" w:rsidP="001E7EBF">
      <w:pPr>
        <w:ind w:firstLine="360"/>
        <w:jc w:val="both"/>
        <w:rPr>
          <w:rFonts w:ascii="Tahoma" w:hAnsi="Tahoma" w:cs="Tahoma"/>
        </w:rPr>
      </w:pPr>
      <w:r w:rsidRPr="001E7EBF">
        <w:rPr>
          <w:rFonts w:ascii="Tahoma" w:hAnsi="Tahoma" w:cs="Tahoma"/>
        </w:rPr>
        <w:t>5.1.2. осуществлять учет сведений о Вкладчике и Участниках в форме ведения именных пенсионных счетов негосударственного пенсионного обеспечения;</w:t>
      </w:r>
    </w:p>
    <w:p w14:paraId="41928EB6" w14:textId="53C28740" w:rsidR="002F6D74" w:rsidRPr="003E47B5" w:rsidRDefault="002F6D74" w:rsidP="003E47B5">
      <w:pPr>
        <w:ind w:firstLine="360"/>
        <w:jc w:val="both"/>
        <w:rPr>
          <w:rFonts w:ascii="Tahoma" w:hAnsi="Tahoma" w:cs="Tahoma"/>
        </w:rPr>
      </w:pPr>
      <w:r w:rsidRPr="00286C19">
        <w:rPr>
          <w:rFonts w:ascii="Tahoma" w:hAnsi="Tahoma" w:cs="Tahoma"/>
          <w:bCs/>
        </w:rPr>
        <w:t>5.1.</w:t>
      </w:r>
      <w:r w:rsidR="00687B56">
        <w:rPr>
          <w:rFonts w:ascii="Tahoma" w:hAnsi="Tahoma" w:cs="Tahoma"/>
          <w:bCs/>
        </w:rPr>
        <w:t>3</w:t>
      </w:r>
      <w:r w:rsidRPr="00286C19">
        <w:rPr>
          <w:rFonts w:ascii="Tahoma" w:hAnsi="Tahoma" w:cs="Tahoma"/>
          <w:bCs/>
        </w:rPr>
        <w:t xml:space="preserve">. </w:t>
      </w:r>
      <w:r w:rsidR="005D665F" w:rsidRPr="005D665F">
        <w:rPr>
          <w:rFonts w:ascii="Tahoma" w:hAnsi="Tahoma" w:cs="Tahoma"/>
        </w:rPr>
        <w:t>знакомить Вкладчиков и Участников с Правилами</w:t>
      </w:r>
      <w:r w:rsidR="005D665F">
        <w:rPr>
          <w:rFonts w:ascii="Tahoma" w:hAnsi="Tahoma" w:cs="Tahoma"/>
        </w:rPr>
        <w:t xml:space="preserve"> Фонда</w:t>
      </w:r>
      <w:r w:rsidR="005D665F" w:rsidRPr="005D665F">
        <w:rPr>
          <w:rFonts w:ascii="Tahoma" w:hAnsi="Tahoma" w:cs="Tahoma"/>
        </w:rPr>
        <w:t xml:space="preserve"> и со всеми вносимыми в них изменениями и дополнениями путем размещения текста Правил </w:t>
      </w:r>
      <w:r w:rsidR="005D665F">
        <w:rPr>
          <w:rFonts w:ascii="Tahoma" w:hAnsi="Tahoma" w:cs="Tahoma"/>
        </w:rPr>
        <w:t xml:space="preserve">Фонда </w:t>
      </w:r>
      <w:r w:rsidR="005D665F" w:rsidRPr="005D665F">
        <w:rPr>
          <w:rFonts w:ascii="Tahoma" w:hAnsi="Tahoma" w:cs="Tahoma"/>
        </w:rPr>
        <w:t>(текста изменений и дополнений) в специально отведенных для информирования Вкладчиков и Участников местах, расположенных в помещениях Фонда, либо иным способом, в том числе на официальном сайте Фонда в сети Интернет и в иных средствах массовой информации</w:t>
      </w:r>
      <w:r w:rsidR="005D665F">
        <w:rPr>
          <w:rFonts w:ascii="Tahoma" w:hAnsi="Tahoma" w:cs="Tahoma"/>
        </w:rPr>
        <w:t>;</w:t>
      </w:r>
    </w:p>
    <w:p w14:paraId="2E79B0DD" w14:textId="5192726C" w:rsidR="002F6D74" w:rsidRDefault="002F6D74" w:rsidP="001002B4">
      <w:pPr>
        <w:ind w:firstLine="426"/>
        <w:jc w:val="both"/>
        <w:rPr>
          <w:rFonts w:ascii="Tahoma" w:hAnsi="Tahoma" w:cs="Tahoma"/>
          <w:bCs/>
        </w:rPr>
      </w:pPr>
      <w:r w:rsidRPr="00D734A7">
        <w:rPr>
          <w:rFonts w:ascii="Tahoma" w:hAnsi="Tahoma" w:cs="Tahoma"/>
          <w:bCs/>
        </w:rPr>
        <w:t>5.1.</w:t>
      </w:r>
      <w:r w:rsidR="00AC1A32">
        <w:rPr>
          <w:rFonts w:ascii="Tahoma" w:hAnsi="Tahoma" w:cs="Tahoma"/>
          <w:bCs/>
        </w:rPr>
        <w:t>4</w:t>
      </w:r>
      <w:r w:rsidRPr="00D734A7">
        <w:rPr>
          <w:rFonts w:ascii="Tahoma" w:hAnsi="Tahoma" w:cs="Tahoma"/>
          <w:bCs/>
        </w:rPr>
        <w:t xml:space="preserve">. </w:t>
      </w:r>
      <w:r w:rsidR="001002B4" w:rsidRPr="001A648F">
        <w:rPr>
          <w:rFonts w:ascii="Tahoma" w:hAnsi="Tahoma" w:cs="Tahoma"/>
          <w:bCs/>
        </w:rPr>
        <w:t>выплачивать негосударственные пенсии при наступлении у Участника пенсионн</w:t>
      </w:r>
      <w:r w:rsidR="001002B4">
        <w:rPr>
          <w:rFonts w:ascii="Tahoma" w:hAnsi="Tahoma" w:cs="Tahoma"/>
          <w:bCs/>
        </w:rPr>
        <w:t>ого основания (п.6.1.1. пенсионного договора)</w:t>
      </w:r>
      <w:r w:rsidR="001002B4" w:rsidRPr="001A648F">
        <w:rPr>
          <w:rFonts w:ascii="Tahoma" w:hAnsi="Tahoma" w:cs="Tahoma"/>
          <w:bCs/>
        </w:rPr>
        <w:t>, до исчерпания средств на именном пенсионном счете Участника, но не менее срока</w:t>
      </w:r>
      <w:r w:rsidR="001002B4">
        <w:rPr>
          <w:rFonts w:ascii="Tahoma" w:hAnsi="Tahoma" w:cs="Tahoma"/>
          <w:bCs/>
        </w:rPr>
        <w:t>,</w:t>
      </w:r>
      <w:r w:rsidR="001002B4" w:rsidRPr="001A648F">
        <w:rPr>
          <w:rFonts w:ascii="Tahoma" w:hAnsi="Tahoma" w:cs="Tahoma"/>
          <w:bCs/>
        </w:rPr>
        <w:t xml:space="preserve"> определенного пенсионным договором и Правилами Фонда</w:t>
      </w:r>
      <w:r w:rsidR="001002B4">
        <w:rPr>
          <w:rFonts w:ascii="Tahoma" w:hAnsi="Tahoma" w:cs="Tahoma"/>
          <w:bCs/>
        </w:rPr>
        <w:t>;</w:t>
      </w:r>
      <w:r w:rsidR="001002B4" w:rsidRPr="00A018A4">
        <w:rPr>
          <w:rFonts w:ascii="Tahoma" w:hAnsi="Tahoma" w:cs="Tahoma"/>
          <w:bCs/>
        </w:rPr>
        <w:t xml:space="preserve"> </w:t>
      </w:r>
    </w:p>
    <w:p w14:paraId="4C7F2E26" w14:textId="5EA498EC" w:rsidR="00AC1A32" w:rsidRDefault="00AC1A32" w:rsidP="00AC1A32">
      <w:pPr>
        <w:pStyle w:val="aa"/>
        <w:numPr>
          <w:ilvl w:val="12"/>
          <w:numId w:val="0"/>
        </w:numPr>
        <w:ind w:firstLine="426"/>
        <w:jc w:val="both"/>
        <w:rPr>
          <w:rFonts w:ascii="Tahoma" w:hAnsi="Tahoma" w:cs="Tahoma"/>
          <w:bCs/>
        </w:rPr>
      </w:pPr>
      <w:r>
        <w:rPr>
          <w:rFonts w:ascii="Tahoma" w:hAnsi="Tahoma" w:cs="Tahoma"/>
          <w:bCs/>
        </w:rPr>
        <w:t xml:space="preserve">5.1.5. </w:t>
      </w:r>
      <w:r w:rsidRPr="00AC1A32">
        <w:rPr>
          <w:rFonts w:ascii="Tahoma" w:hAnsi="Tahoma" w:cs="Tahoma"/>
          <w:bCs/>
        </w:rPr>
        <w:t>начислять доход, полученный от размещения средств пенсионных резервов, на именные пенсионные счета Участников один раз в год в течение квартала, следующего за отчетным годом;</w:t>
      </w:r>
    </w:p>
    <w:p w14:paraId="6354BD42" w14:textId="106FB602" w:rsidR="0067634C" w:rsidRDefault="006B08AE" w:rsidP="0067634C">
      <w:pPr>
        <w:ind w:firstLine="426"/>
        <w:jc w:val="both"/>
        <w:rPr>
          <w:rFonts w:ascii="Tahoma" w:hAnsi="Tahoma" w:cs="Tahoma"/>
        </w:rPr>
      </w:pPr>
      <w:r>
        <w:rPr>
          <w:rFonts w:ascii="Tahoma" w:hAnsi="Tahoma" w:cs="Tahoma"/>
        </w:rPr>
        <w:t xml:space="preserve">5.1.6. </w:t>
      </w:r>
      <w:r w:rsidR="0067634C" w:rsidRPr="001D77B1">
        <w:rPr>
          <w:rFonts w:ascii="Tahoma" w:hAnsi="Tahoma" w:cs="Tahoma"/>
        </w:rPr>
        <w:t xml:space="preserve">предоставлять Участнику бесплатно один раз в год по его обращению способом, указанным им при обращении, информацию о состоянии его именного пенсионного счета в срок, установленный законодательством Российской Федерации; </w:t>
      </w:r>
    </w:p>
    <w:p w14:paraId="44ED6AB6" w14:textId="43C078DE" w:rsidR="0067634C" w:rsidRPr="00CB7F74" w:rsidRDefault="0067634C" w:rsidP="0067634C">
      <w:pPr>
        <w:ind w:firstLine="426"/>
        <w:jc w:val="both"/>
        <w:rPr>
          <w:rFonts w:ascii="Tahoma" w:hAnsi="Tahoma" w:cs="Tahoma"/>
        </w:rPr>
      </w:pPr>
      <w:r>
        <w:rPr>
          <w:rFonts w:ascii="Tahoma" w:hAnsi="Tahoma" w:cs="Tahoma"/>
          <w:bCs/>
        </w:rPr>
        <w:t>5.1.</w:t>
      </w:r>
      <w:r w:rsidR="006B08AE">
        <w:rPr>
          <w:rFonts w:ascii="Tahoma" w:hAnsi="Tahoma" w:cs="Tahoma"/>
          <w:bCs/>
        </w:rPr>
        <w:t>7</w:t>
      </w:r>
      <w:r>
        <w:rPr>
          <w:rFonts w:ascii="Tahoma" w:hAnsi="Tahoma" w:cs="Tahoma"/>
          <w:bCs/>
        </w:rPr>
        <w:t xml:space="preserve">. </w:t>
      </w:r>
      <w:r w:rsidRPr="00615EAC">
        <w:rPr>
          <w:rFonts w:ascii="Tahoma" w:hAnsi="Tahoma" w:cs="Tahoma"/>
          <w:bCs/>
        </w:rPr>
        <w:t>предоставлять Вкладчику на основании его письменного запроса информацию о деятельности Фонда и условиях пенсионного обеспечения Участников, осуществляемого в связи перечислением пенсионных взносов Вкладчиком по пенсионному договору</w:t>
      </w:r>
      <w:r>
        <w:rPr>
          <w:rFonts w:ascii="Tahoma" w:hAnsi="Tahoma" w:cs="Tahoma"/>
        </w:rPr>
        <w:t>;</w:t>
      </w:r>
    </w:p>
    <w:p w14:paraId="6323AADF" w14:textId="49E9AE9F" w:rsidR="0067634C" w:rsidRPr="0067634C" w:rsidRDefault="0067634C" w:rsidP="0067634C">
      <w:pPr>
        <w:pStyle w:val="a5"/>
        <w:tabs>
          <w:tab w:val="num" w:pos="851"/>
        </w:tabs>
        <w:ind w:firstLine="426"/>
        <w:jc w:val="both"/>
        <w:rPr>
          <w:rFonts w:ascii="Tahoma" w:hAnsi="Tahoma" w:cs="Tahoma"/>
          <w:bCs/>
          <w:sz w:val="20"/>
        </w:rPr>
      </w:pPr>
      <w:r w:rsidRPr="0067634C">
        <w:rPr>
          <w:rFonts w:ascii="Tahoma" w:hAnsi="Tahoma" w:cs="Tahoma"/>
          <w:bCs/>
          <w:sz w:val="20"/>
        </w:rPr>
        <w:t>5.1.</w:t>
      </w:r>
      <w:r w:rsidR="006B08AE">
        <w:rPr>
          <w:rFonts w:ascii="Tahoma" w:hAnsi="Tahoma" w:cs="Tahoma"/>
          <w:bCs/>
          <w:sz w:val="20"/>
        </w:rPr>
        <w:t>8</w:t>
      </w:r>
      <w:r w:rsidRPr="0067634C">
        <w:rPr>
          <w:rFonts w:ascii="Tahoma" w:hAnsi="Tahoma" w:cs="Tahoma"/>
          <w:bCs/>
          <w:sz w:val="20"/>
        </w:rPr>
        <w:t>. не принимать в одностороннем порядке решения, нарушающие права Вкладчика (Участников);</w:t>
      </w:r>
    </w:p>
    <w:p w14:paraId="6A5F1649" w14:textId="24DCD8AA" w:rsidR="0067634C" w:rsidRPr="0067634C" w:rsidRDefault="0067634C" w:rsidP="0067634C">
      <w:pPr>
        <w:pStyle w:val="a5"/>
        <w:ind w:firstLine="426"/>
        <w:jc w:val="both"/>
        <w:rPr>
          <w:rFonts w:ascii="Tahoma" w:hAnsi="Tahoma" w:cs="Tahoma"/>
          <w:bCs/>
          <w:sz w:val="20"/>
        </w:rPr>
      </w:pPr>
      <w:r w:rsidRPr="0067634C">
        <w:rPr>
          <w:rFonts w:ascii="Tahoma" w:hAnsi="Tahoma" w:cs="Tahoma"/>
          <w:bCs/>
          <w:sz w:val="20"/>
        </w:rPr>
        <w:t>5.1.</w:t>
      </w:r>
      <w:r w:rsidR="006B08AE">
        <w:rPr>
          <w:rFonts w:ascii="Tahoma" w:hAnsi="Tahoma" w:cs="Tahoma"/>
          <w:bCs/>
          <w:sz w:val="20"/>
        </w:rPr>
        <w:t>9</w:t>
      </w:r>
      <w:r w:rsidRPr="0067634C">
        <w:rPr>
          <w:rFonts w:ascii="Tahoma" w:hAnsi="Tahoma" w:cs="Tahoma"/>
          <w:bCs/>
          <w:sz w:val="20"/>
        </w:rPr>
        <w:t>. осуществляя полномочия оператора персональных данных, обеспечить безопасность персональных данных при их обработке и нести ответственность за соблюдение конфиденциальности персональных данных в порядке, предусмотренном законодательством Российской Федерации;</w:t>
      </w:r>
    </w:p>
    <w:p w14:paraId="5CE6D039" w14:textId="4770AF80" w:rsidR="0067634C" w:rsidRPr="0067634C" w:rsidRDefault="0067634C" w:rsidP="0067634C">
      <w:pPr>
        <w:pStyle w:val="a5"/>
        <w:ind w:firstLine="426"/>
        <w:jc w:val="both"/>
        <w:rPr>
          <w:rFonts w:ascii="Tahoma" w:hAnsi="Tahoma" w:cs="Tahoma"/>
          <w:bCs/>
          <w:sz w:val="20"/>
        </w:rPr>
      </w:pPr>
      <w:r w:rsidRPr="0067634C">
        <w:rPr>
          <w:rFonts w:ascii="Tahoma" w:hAnsi="Tahoma" w:cs="Tahoma"/>
          <w:bCs/>
          <w:sz w:val="20"/>
        </w:rPr>
        <w:t>5.1.</w:t>
      </w:r>
      <w:r w:rsidR="006B08AE">
        <w:rPr>
          <w:rFonts w:ascii="Tahoma" w:hAnsi="Tahoma" w:cs="Tahoma"/>
          <w:bCs/>
          <w:sz w:val="20"/>
        </w:rPr>
        <w:t>10</w:t>
      </w:r>
      <w:r w:rsidR="008F1E98">
        <w:rPr>
          <w:rFonts w:ascii="Tahoma" w:hAnsi="Tahoma" w:cs="Tahoma"/>
          <w:bCs/>
          <w:sz w:val="20"/>
        </w:rPr>
        <w:t>.</w:t>
      </w:r>
      <w:r w:rsidRPr="0067634C">
        <w:rPr>
          <w:rFonts w:ascii="Tahoma" w:hAnsi="Tahoma" w:cs="Tahoma"/>
          <w:bCs/>
          <w:sz w:val="20"/>
        </w:rPr>
        <w:t xml:space="preserve"> консультировать Участников и Вкладчика по вопросам негосударственного пенсионного обеспечения;</w:t>
      </w:r>
    </w:p>
    <w:p w14:paraId="1DCF1584" w14:textId="0EB64002" w:rsidR="0067634C" w:rsidRDefault="0067634C" w:rsidP="0067634C">
      <w:pPr>
        <w:ind w:firstLine="454"/>
        <w:jc w:val="both"/>
        <w:rPr>
          <w:rFonts w:ascii="Tahoma" w:hAnsi="Tahoma" w:cs="Tahoma"/>
        </w:rPr>
      </w:pPr>
      <w:r w:rsidRPr="001D77B1">
        <w:rPr>
          <w:rFonts w:ascii="Tahoma" w:hAnsi="Tahoma" w:cs="Tahoma"/>
          <w:bCs/>
        </w:rPr>
        <w:t>5.1.</w:t>
      </w:r>
      <w:r w:rsidR="006B08AE" w:rsidRPr="001D77B1">
        <w:rPr>
          <w:rFonts w:ascii="Tahoma" w:hAnsi="Tahoma" w:cs="Tahoma"/>
          <w:bCs/>
        </w:rPr>
        <w:t>1</w:t>
      </w:r>
      <w:r w:rsidR="006B08AE">
        <w:rPr>
          <w:rFonts w:ascii="Tahoma" w:hAnsi="Tahoma" w:cs="Tahoma"/>
          <w:bCs/>
        </w:rPr>
        <w:t>1</w:t>
      </w:r>
      <w:r w:rsidRPr="001D77B1">
        <w:rPr>
          <w:rFonts w:ascii="Tahoma" w:hAnsi="Tahoma" w:cs="Tahoma"/>
          <w:bCs/>
        </w:rPr>
        <w:t>. выплатить Участнику выкупную сумму при наличии в Фонде распоряжения Вкладчика об установлении Участнику права на получение выкупной суммы</w:t>
      </w:r>
      <w:r>
        <w:rPr>
          <w:rFonts w:ascii="Tahoma" w:hAnsi="Tahoma" w:cs="Tahoma"/>
        </w:rPr>
        <w:t>;</w:t>
      </w:r>
      <w:bookmarkStart w:id="11" w:name="_Hlk94573835"/>
    </w:p>
    <w:p w14:paraId="6B8B8AB2" w14:textId="37599A3C" w:rsidR="0067634C" w:rsidRPr="008B5326" w:rsidRDefault="0067634C" w:rsidP="008B5326">
      <w:pPr>
        <w:ind w:firstLine="454"/>
        <w:jc w:val="both"/>
        <w:rPr>
          <w:rFonts w:ascii="Tahoma" w:hAnsi="Tahoma" w:cs="Tahoma"/>
        </w:rPr>
      </w:pPr>
      <w:r>
        <w:rPr>
          <w:rFonts w:ascii="Tahoma" w:hAnsi="Tahoma" w:cs="Tahoma"/>
          <w:bCs/>
        </w:rPr>
        <w:t>5.1.</w:t>
      </w:r>
      <w:r w:rsidR="006B08AE">
        <w:rPr>
          <w:rFonts w:ascii="Tahoma" w:hAnsi="Tahoma" w:cs="Tahoma"/>
          <w:bCs/>
        </w:rPr>
        <w:t>12</w:t>
      </w:r>
      <w:r>
        <w:rPr>
          <w:rFonts w:ascii="Tahoma" w:hAnsi="Tahoma" w:cs="Tahoma"/>
          <w:bCs/>
        </w:rPr>
        <w:t xml:space="preserve">. </w:t>
      </w:r>
      <w:r w:rsidRPr="00D44E7B">
        <w:rPr>
          <w:rFonts w:ascii="Tahoma" w:hAnsi="Tahoma" w:cs="Tahoma"/>
          <w:bCs/>
        </w:rPr>
        <w:t>обеспечивать сохранность документов по пенсионным счетам негосударственного пенсионного обеспечения в течение 3 (трех) лет, начиная со дня исполнения своих обязательств по пенсионному договору;</w:t>
      </w:r>
      <w:bookmarkEnd w:id="11"/>
    </w:p>
    <w:p w14:paraId="307AF4E5" w14:textId="681B2A3F" w:rsidR="00C20B48" w:rsidRPr="00C45097" w:rsidRDefault="00C45097" w:rsidP="00C45097">
      <w:pPr>
        <w:ind w:firstLine="454"/>
        <w:jc w:val="both"/>
        <w:rPr>
          <w:rFonts w:ascii="Tahoma" w:hAnsi="Tahoma" w:cs="Tahoma"/>
        </w:rPr>
      </w:pPr>
      <w:r>
        <w:rPr>
          <w:rFonts w:ascii="Tahoma" w:hAnsi="Tahoma" w:cs="Tahoma"/>
        </w:rPr>
        <w:t>5.1.</w:t>
      </w:r>
      <w:r w:rsidR="006B08AE">
        <w:rPr>
          <w:rFonts w:ascii="Tahoma" w:hAnsi="Tahoma" w:cs="Tahoma"/>
        </w:rPr>
        <w:t>13</w:t>
      </w:r>
      <w:r>
        <w:rPr>
          <w:rFonts w:ascii="Tahoma" w:hAnsi="Tahoma" w:cs="Tahoma"/>
        </w:rPr>
        <w:t xml:space="preserve">. </w:t>
      </w:r>
      <w:r w:rsidR="00C20B48" w:rsidRPr="007E4DB5">
        <w:rPr>
          <w:rFonts w:ascii="Tahoma" w:hAnsi="Tahoma" w:cs="Tahoma"/>
        </w:rPr>
        <w:t>нести иные обязанности,</w:t>
      </w:r>
      <w:r w:rsidR="00C20B48">
        <w:rPr>
          <w:rFonts w:ascii="Tahoma" w:hAnsi="Tahoma" w:cs="Tahoma"/>
        </w:rPr>
        <w:t xml:space="preserve"> предусмотренные </w:t>
      </w:r>
      <w:r w:rsidR="00C20B48" w:rsidRPr="007E4DB5">
        <w:rPr>
          <w:rFonts w:ascii="Tahoma" w:hAnsi="Tahoma" w:cs="Tahoma"/>
        </w:rPr>
        <w:t>Правилами</w:t>
      </w:r>
      <w:r w:rsidR="00C20B48">
        <w:rPr>
          <w:rFonts w:ascii="Tahoma" w:hAnsi="Tahoma" w:cs="Tahoma"/>
        </w:rPr>
        <w:t xml:space="preserve"> Фонда </w:t>
      </w:r>
      <w:r w:rsidR="00C20B48" w:rsidRPr="007E4DB5">
        <w:rPr>
          <w:rFonts w:ascii="Tahoma" w:hAnsi="Tahoma" w:cs="Tahoma"/>
        </w:rPr>
        <w:t>и пенсионным договором</w:t>
      </w:r>
      <w:r w:rsidR="00586F44">
        <w:rPr>
          <w:rFonts w:ascii="Tahoma" w:hAnsi="Tahoma" w:cs="Tahoma"/>
        </w:rPr>
        <w:t>.</w:t>
      </w:r>
    </w:p>
    <w:p w14:paraId="457C7976" w14:textId="77777777" w:rsidR="00723888" w:rsidRDefault="00DC6ABA" w:rsidP="009707DD">
      <w:pPr>
        <w:ind w:firstLine="454"/>
        <w:jc w:val="both"/>
        <w:rPr>
          <w:rFonts w:ascii="Tahoma" w:hAnsi="Tahoma" w:cs="Tahoma"/>
          <w:b/>
        </w:rPr>
      </w:pPr>
      <w:r w:rsidRPr="00883FCA">
        <w:rPr>
          <w:rFonts w:ascii="Tahoma" w:hAnsi="Tahoma" w:cs="Tahoma"/>
          <w:b/>
        </w:rPr>
        <w:t xml:space="preserve">5.2. ФОНД ИМЕЕТ ПРАВО: </w:t>
      </w:r>
    </w:p>
    <w:p w14:paraId="07734E15" w14:textId="0952B87E" w:rsidR="009707DD" w:rsidRPr="00883FCA" w:rsidRDefault="00DC6ABA" w:rsidP="009707DD">
      <w:pPr>
        <w:ind w:firstLine="454"/>
        <w:jc w:val="both"/>
        <w:rPr>
          <w:rFonts w:ascii="Tahoma" w:hAnsi="Tahoma" w:cs="Tahoma"/>
          <w:bCs/>
        </w:rPr>
      </w:pPr>
      <w:r w:rsidRPr="00883FCA">
        <w:rPr>
          <w:rFonts w:ascii="Tahoma" w:hAnsi="Tahoma" w:cs="Tahoma"/>
          <w:bCs/>
        </w:rPr>
        <w:t xml:space="preserve">5.2.1. </w:t>
      </w:r>
      <w:r w:rsidR="009707DD" w:rsidRPr="00883FCA">
        <w:rPr>
          <w:rFonts w:ascii="Tahoma" w:hAnsi="Tahoma" w:cs="Tahoma"/>
        </w:rPr>
        <w:t>требовать от Вкладчика:</w:t>
      </w:r>
    </w:p>
    <w:p w14:paraId="6D872CB4" w14:textId="62521DF6" w:rsidR="002166B4" w:rsidRPr="00883FCA" w:rsidRDefault="009707DD" w:rsidP="002166B4">
      <w:pPr>
        <w:ind w:firstLine="454"/>
        <w:jc w:val="both"/>
        <w:rPr>
          <w:rFonts w:ascii="Tahoma" w:hAnsi="Tahoma" w:cs="Tahoma"/>
        </w:rPr>
      </w:pPr>
      <w:r w:rsidRPr="00883FCA">
        <w:rPr>
          <w:rFonts w:ascii="Tahoma" w:hAnsi="Tahoma" w:cs="Tahoma"/>
        </w:rPr>
        <w:lastRenderedPageBreak/>
        <w:t xml:space="preserve">- своевременного представления </w:t>
      </w:r>
      <w:r w:rsidR="002F6D74">
        <w:rPr>
          <w:rFonts w:ascii="Tahoma" w:hAnsi="Tahoma" w:cs="Tahoma"/>
        </w:rPr>
        <w:t>документов, информации, необходимой для исполнения обязательств и требований, установленных действующим законодательством, в т.ч.</w:t>
      </w:r>
      <w:r w:rsidR="002F6D74" w:rsidRPr="00286C19">
        <w:rPr>
          <w:rFonts w:ascii="Tahoma" w:hAnsi="Tahoma" w:cs="Tahoma"/>
        </w:rPr>
        <w:t xml:space="preserve"> </w:t>
      </w:r>
      <w:r w:rsidRPr="00883FCA">
        <w:rPr>
          <w:rFonts w:ascii="Tahoma" w:hAnsi="Tahoma" w:cs="Tahoma"/>
        </w:rPr>
        <w:t xml:space="preserve">учетных данных (анкету) и </w:t>
      </w:r>
      <w:r w:rsidRPr="00883FCA">
        <w:rPr>
          <w:rFonts w:ascii="Tahoma" w:hAnsi="Tahoma" w:cs="Tahoma"/>
          <w:bCs/>
        </w:rPr>
        <w:t xml:space="preserve">согласия на обработку персональных данных </w:t>
      </w:r>
      <w:r w:rsidRPr="00883FCA">
        <w:rPr>
          <w:rFonts w:ascii="Tahoma" w:hAnsi="Tahoma" w:cs="Tahoma"/>
        </w:rPr>
        <w:t>Участников, в пользу которых открыты именные пенсионные счета</w:t>
      </w:r>
      <w:r w:rsidR="002166B4" w:rsidRPr="00883FCA">
        <w:rPr>
          <w:rFonts w:ascii="Tahoma" w:hAnsi="Tahoma" w:cs="Tahoma"/>
        </w:rPr>
        <w:t>;</w:t>
      </w:r>
    </w:p>
    <w:p w14:paraId="75CAF49E" w14:textId="05A1B8B4" w:rsidR="00FC7498" w:rsidRPr="00883FCA" w:rsidRDefault="009707DD" w:rsidP="00FC7498">
      <w:pPr>
        <w:ind w:firstLine="454"/>
        <w:jc w:val="both"/>
        <w:rPr>
          <w:rFonts w:ascii="Tahoma" w:hAnsi="Tahoma" w:cs="Tahoma"/>
          <w:bCs/>
        </w:rPr>
      </w:pPr>
      <w:r w:rsidRPr="00883FCA">
        <w:rPr>
          <w:rFonts w:ascii="Tahoma" w:hAnsi="Tahoma" w:cs="Tahoma"/>
          <w:bCs/>
        </w:rPr>
        <w:t xml:space="preserve">- </w:t>
      </w:r>
      <w:r w:rsidR="00FC7498" w:rsidRPr="00883FCA">
        <w:rPr>
          <w:rFonts w:ascii="Tahoma" w:hAnsi="Tahoma" w:cs="Tahoma"/>
          <w:bCs/>
        </w:rPr>
        <w:t>надлежащего оформления и своевременного представления документов</w:t>
      </w:r>
      <w:r w:rsidR="00346BE6">
        <w:rPr>
          <w:rFonts w:ascii="Tahoma" w:hAnsi="Tahoma" w:cs="Tahoma"/>
          <w:bCs/>
        </w:rPr>
        <w:t xml:space="preserve"> для назначения негосударственной пенсии;</w:t>
      </w:r>
    </w:p>
    <w:p w14:paraId="06173BBA" w14:textId="3722D043" w:rsidR="00A5198B" w:rsidRPr="00883FCA" w:rsidRDefault="00DC6ABA">
      <w:pPr>
        <w:ind w:firstLine="454"/>
        <w:jc w:val="both"/>
        <w:rPr>
          <w:rFonts w:ascii="Tahoma" w:hAnsi="Tahoma" w:cs="Tahoma"/>
          <w:bCs/>
        </w:rPr>
      </w:pPr>
      <w:r w:rsidRPr="00883FCA">
        <w:rPr>
          <w:rFonts w:ascii="Tahoma" w:hAnsi="Tahoma" w:cs="Tahoma"/>
          <w:bCs/>
        </w:rPr>
        <w:t>5.2.</w:t>
      </w:r>
      <w:r w:rsidR="00C309C5">
        <w:rPr>
          <w:rFonts w:ascii="Tahoma" w:hAnsi="Tahoma" w:cs="Tahoma"/>
          <w:bCs/>
        </w:rPr>
        <w:t>2</w:t>
      </w:r>
      <w:r w:rsidRPr="00883FCA">
        <w:rPr>
          <w:rFonts w:ascii="Tahoma" w:hAnsi="Tahoma" w:cs="Tahoma"/>
          <w:bCs/>
        </w:rPr>
        <w:t xml:space="preserve">. </w:t>
      </w:r>
      <w:r w:rsidR="00A5198B" w:rsidRPr="00883FCA">
        <w:rPr>
          <w:rFonts w:ascii="Tahoma" w:hAnsi="Tahoma" w:cs="Tahoma"/>
          <w:bCs/>
        </w:rPr>
        <w:t xml:space="preserve">направлять </w:t>
      </w:r>
      <w:r w:rsidR="007D0DE6" w:rsidRPr="00883FCA">
        <w:rPr>
          <w:rFonts w:ascii="Tahoma" w:hAnsi="Tahoma" w:cs="Tahoma"/>
        </w:rPr>
        <w:t xml:space="preserve">на </w:t>
      </w:r>
      <w:r w:rsidR="007D0DE6" w:rsidRPr="00883FCA">
        <w:rPr>
          <w:rFonts w:ascii="Tahoma" w:hAnsi="Tahoma" w:cs="Tahoma"/>
          <w:bCs/>
        </w:rPr>
        <w:t>формирование</w:t>
      </w:r>
      <w:r w:rsidR="007D0DE6" w:rsidRPr="00883FCA">
        <w:rPr>
          <w:rFonts w:ascii="Tahoma" w:hAnsi="Tahoma" w:cs="Tahoma"/>
        </w:rPr>
        <w:t xml:space="preserve"> собственных средств Фонда </w:t>
      </w:r>
      <w:r w:rsidR="00CC51B0">
        <w:rPr>
          <w:rFonts w:ascii="Tahoma" w:hAnsi="Tahoma" w:cs="Tahoma"/>
        </w:rPr>
        <w:t>____</w:t>
      </w:r>
      <w:r w:rsidR="000831F6">
        <w:rPr>
          <w:rFonts w:ascii="Tahoma" w:hAnsi="Tahoma" w:cs="Tahoma"/>
        </w:rPr>
        <w:t xml:space="preserve"> (</w:t>
      </w:r>
      <w:r w:rsidR="00CC51B0">
        <w:rPr>
          <w:rFonts w:ascii="Tahoma" w:hAnsi="Tahoma" w:cs="Tahoma"/>
        </w:rPr>
        <w:t>____</w:t>
      </w:r>
      <w:r w:rsidR="000831F6">
        <w:rPr>
          <w:rFonts w:ascii="Tahoma" w:hAnsi="Tahoma" w:cs="Tahoma"/>
        </w:rPr>
        <w:t>)</w:t>
      </w:r>
      <w:r w:rsidR="008150ED" w:rsidRPr="00883FCA">
        <w:rPr>
          <w:rFonts w:ascii="Tahoma" w:hAnsi="Tahoma" w:cs="Tahoma"/>
        </w:rPr>
        <w:t xml:space="preserve"> процента от суммы каждого пенсионного взноса Вкладчика</w:t>
      </w:r>
      <w:r w:rsidR="007D0DE6" w:rsidRPr="00883FCA">
        <w:rPr>
          <w:rFonts w:ascii="Tahoma" w:hAnsi="Tahoma" w:cs="Tahoma"/>
        </w:rPr>
        <w:t>, перечисляемого в Фонд</w:t>
      </w:r>
      <w:r w:rsidR="00361373">
        <w:rPr>
          <w:rFonts w:ascii="Tahoma" w:hAnsi="Tahoma" w:cs="Tahoma"/>
        </w:rPr>
        <w:t>;</w:t>
      </w:r>
    </w:p>
    <w:p w14:paraId="70FA6895" w14:textId="70029E77" w:rsidR="00DC6ABA" w:rsidRPr="00831971" w:rsidRDefault="00DC6ABA">
      <w:pPr>
        <w:ind w:firstLine="454"/>
        <w:jc w:val="both"/>
        <w:rPr>
          <w:rFonts w:ascii="Tahoma" w:hAnsi="Tahoma" w:cs="Tahoma"/>
          <w:bCs/>
        </w:rPr>
      </w:pPr>
      <w:r w:rsidRPr="00831971">
        <w:rPr>
          <w:rFonts w:ascii="Tahoma" w:hAnsi="Tahoma" w:cs="Tahoma"/>
          <w:bCs/>
        </w:rPr>
        <w:t>5.2.</w:t>
      </w:r>
      <w:r w:rsidR="00076A56">
        <w:rPr>
          <w:rFonts w:ascii="Tahoma" w:hAnsi="Tahoma" w:cs="Tahoma"/>
          <w:bCs/>
        </w:rPr>
        <w:t>3</w:t>
      </w:r>
      <w:r w:rsidRPr="00831971">
        <w:rPr>
          <w:rFonts w:ascii="Tahoma" w:hAnsi="Tahoma" w:cs="Tahoma"/>
          <w:bCs/>
        </w:rPr>
        <w:t>. получать от Вкладчика сведения об Участниках, необходимые для выполнения обязательств Фонда, в соответствии с пенсионным договором. В случае несвоевременного представления информации Фонд не несет ответственности за своевременное исполнение своих обязательств в соответствии с пенсионным договором.</w:t>
      </w:r>
    </w:p>
    <w:p w14:paraId="77F03809" w14:textId="2F862AA6" w:rsidR="00703C16" w:rsidRDefault="00C20B20" w:rsidP="00703C16">
      <w:pPr>
        <w:ind w:firstLine="454"/>
        <w:jc w:val="both"/>
        <w:rPr>
          <w:rFonts w:ascii="Tahoma" w:hAnsi="Tahoma" w:cs="Tahoma"/>
          <w:bCs/>
        </w:rPr>
      </w:pPr>
      <w:r w:rsidRPr="00831971">
        <w:rPr>
          <w:rFonts w:ascii="Tahoma" w:hAnsi="Tahoma" w:cs="Tahoma"/>
        </w:rPr>
        <w:t>5.2.</w:t>
      </w:r>
      <w:r w:rsidR="00076A56">
        <w:rPr>
          <w:rFonts w:ascii="Tahoma" w:hAnsi="Tahoma" w:cs="Tahoma"/>
        </w:rPr>
        <w:t>4</w:t>
      </w:r>
      <w:r w:rsidRPr="00B45549">
        <w:rPr>
          <w:rFonts w:ascii="Tahoma" w:hAnsi="Tahoma" w:cs="Tahoma"/>
          <w:bCs/>
        </w:rPr>
        <w:t>.</w:t>
      </w:r>
      <w:r w:rsidR="00B45549">
        <w:rPr>
          <w:rFonts w:ascii="Tahoma" w:hAnsi="Tahoma" w:cs="Tahoma"/>
          <w:bCs/>
        </w:rPr>
        <w:t xml:space="preserve"> </w:t>
      </w:r>
      <w:r w:rsidR="00B45549" w:rsidRPr="00B45549">
        <w:rPr>
          <w:rFonts w:ascii="Tahoma" w:hAnsi="Tahoma" w:cs="Tahoma"/>
          <w:bCs/>
        </w:rPr>
        <w:t xml:space="preserve">прекращать и приостанавливать начисление/выплату негосударственной пенсии в соответствии с Правилами </w:t>
      </w:r>
      <w:r w:rsidR="00B40336">
        <w:rPr>
          <w:rFonts w:ascii="Tahoma" w:hAnsi="Tahoma" w:cs="Tahoma"/>
          <w:bCs/>
        </w:rPr>
        <w:t>Фонда</w:t>
      </w:r>
      <w:r w:rsidR="00843BE4" w:rsidRPr="00831971">
        <w:rPr>
          <w:rFonts w:ascii="Tahoma" w:hAnsi="Tahoma" w:cs="Tahoma"/>
          <w:bCs/>
        </w:rPr>
        <w:t>;</w:t>
      </w:r>
    </w:p>
    <w:p w14:paraId="77D0ED38" w14:textId="491F000A" w:rsidR="00C20B20" w:rsidRDefault="00C20B20" w:rsidP="00703C16">
      <w:pPr>
        <w:ind w:firstLine="454"/>
        <w:jc w:val="both"/>
        <w:rPr>
          <w:rFonts w:ascii="Tahoma" w:hAnsi="Tahoma" w:cs="Tahoma"/>
          <w:bCs/>
          <w:strike/>
          <w:color w:val="FF0000"/>
        </w:rPr>
      </w:pPr>
      <w:r w:rsidRPr="00831971">
        <w:rPr>
          <w:rFonts w:ascii="Tahoma" w:hAnsi="Tahoma" w:cs="Tahoma"/>
          <w:bCs/>
        </w:rPr>
        <w:t>5</w:t>
      </w:r>
      <w:r w:rsidR="00703C16">
        <w:rPr>
          <w:rFonts w:ascii="Tahoma" w:hAnsi="Tahoma" w:cs="Tahoma"/>
          <w:bCs/>
        </w:rPr>
        <w:t>.</w:t>
      </w:r>
      <w:r w:rsidRPr="00831971">
        <w:rPr>
          <w:rFonts w:ascii="Tahoma" w:hAnsi="Tahoma" w:cs="Tahoma"/>
          <w:bCs/>
        </w:rPr>
        <w:t>2.</w:t>
      </w:r>
      <w:r w:rsidR="00076A56">
        <w:rPr>
          <w:rFonts w:ascii="Tahoma" w:hAnsi="Tahoma" w:cs="Tahoma"/>
          <w:bCs/>
        </w:rPr>
        <w:t>5</w:t>
      </w:r>
      <w:r w:rsidRPr="00831971">
        <w:rPr>
          <w:rFonts w:ascii="Tahoma" w:hAnsi="Tahoma" w:cs="Tahoma"/>
          <w:bCs/>
        </w:rPr>
        <w:t xml:space="preserve">. </w:t>
      </w:r>
      <w:r w:rsidR="00843BE4" w:rsidRPr="00831971">
        <w:rPr>
          <w:rFonts w:ascii="Tahoma" w:hAnsi="Tahoma" w:cs="Tahoma"/>
          <w:bCs/>
        </w:rPr>
        <w:t>в</w:t>
      </w:r>
      <w:r w:rsidR="00580910" w:rsidRPr="00831971">
        <w:rPr>
          <w:rFonts w:ascii="Tahoma" w:hAnsi="Tahoma" w:cs="Tahoma"/>
          <w:bCs/>
        </w:rPr>
        <w:t xml:space="preserve"> случаях, когда расчетный размер негосударственной пенсии</w:t>
      </w:r>
      <w:r w:rsidR="00896669" w:rsidRPr="00831971">
        <w:rPr>
          <w:rFonts w:ascii="Tahoma" w:hAnsi="Tahoma" w:cs="Tahoma"/>
          <w:bCs/>
        </w:rPr>
        <w:t xml:space="preserve"> </w:t>
      </w:r>
      <w:r w:rsidR="004958C2" w:rsidRPr="00831971">
        <w:rPr>
          <w:rFonts w:ascii="Tahoma" w:hAnsi="Tahoma" w:cs="Tahoma"/>
          <w:bCs/>
        </w:rPr>
        <w:t xml:space="preserve">Участника </w:t>
      </w:r>
      <w:r w:rsidR="00580910" w:rsidRPr="00831971">
        <w:rPr>
          <w:rFonts w:ascii="Tahoma" w:hAnsi="Tahoma" w:cs="Tahoma"/>
          <w:bCs/>
        </w:rPr>
        <w:t>на устан</w:t>
      </w:r>
      <w:r w:rsidR="00896669" w:rsidRPr="00831971">
        <w:rPr>
          <w:rFonts w:ascii="Tahoma" w:hAnsi="Tahoma" w:cs="Tahoma"/>
          <w:bCs/>
        </w:rPr>
        <w:t>авливаемы</w:t>
      </w:r>
      <w:r w:rsidR="00580910" w:rsidRPr="00831971">
        <w:rPr>
          <w:rFonts w:ascii="Tahoma" w:hAnsi="Tahoma" w:cs="Tahoma"/>
          <w:bCs/>
        </w:rPr>
        <w:t xml:space="preserve">й в </w:t>
      </w:r>
      <w:r w:rsidR="00896669" w:rsidRPr="00831971">
        <w:rPr>
          <w:rFonts w:ascii="Tahoma" w:hAnsi="Tahoma" w:cs="Tahoma"/>
          <w:bCs/>
        </w:rPr>
        <w:t xml:space="preserve">соответствии с </w:t>
      </w:r>
      <w:r w:rsidR="00580910" w:rsidRPr="00831971">
        <w:rPr>
          <w:rFonts w:ascii="Tahoma" w:hAnsi="Tahoma" w:cs="Tahoma"/>
          <w:bCs/>
        </w:rPr>
        <w:t>договор</w:t>
      </w:r>
      <w:r w:rsidR="00896669" w:rsidRPr="00831971">
        <w:rPr>
          <w:rFonts w:ascii="Tahoma" w:hAnsi="Tahoma" w:cs="Tahoma"/>
          <w:bCs/>
        </w:rPr>
        <w:t>ом</w:t>
      </w:r>
      <w:r w:rsidR="00580910" w:rsidRPr="00831971">
        <w:rPr>
          <w:rFonts w:ascii="Tahoma" w:hAnsi="Tahoma" w:cs="Tahoma"/>
          <w:bCs/>
        </w:rPr>
        <w:t xml:space="preserve"> или распорядительн</w:t>
      </w:r>
      <w:r w:rsidR="00896669" w:rsidRPr="00831971">
        <w:rPr>
          <w:rFonts w:ascii="Tahoma" w:hAnsi="Tahoma" w:cs="Tahoma"/>
          <w:bCs/>
        </w:rPr>
        <w:t>ы</w:t>
      </w:r>
      <w:r w:rsidR="00580910" w:rsidRPr="00831971">
        <w:rPr>
          <w:rFonts w:ascii="Tahoma" w:hAnsi="Tahoma" w:cs="Tahoma"/>
          <w:bCs/>
        </w:rPr>
        <w:t>м письм</w:t>
      </w:r>
      <w:r w:rsidR="00896669" w:rsidRPr="00831971">
        <w:rPr>
          <w:rFonts w:ascii="Tahoma" w:hAnsi="Tahoma" w:cs="Tahoma"/>
          <w:bCs/>
        </w:rPr>
        <w:t>ом</w:t>
      </w:r>
      <w:r w:rsidR="00580910" w:rsidRPr="00831971">
        <w:rPr>
          <w:rFonts w:ascii="Tahoma" w:hAnsi="Tahoma" w:cs="Tahoma"/>
          <w:bCs/>
        </w:rPr>
        <w:t xml:space="preserve"> Вкладчика срок </w:t>
      </w:r>
      <w:r w:rsidR="00896669" w:rsidRPr="00831971">
        <w:rPr>
          <w:rFonts w:ascii="Tahoma" w:hAnsi="Tahoma" w:cs="Tahoma"/>
          <w:bCs/>
        </w:rPr>
        <w:t xml:space="preserve">выплат </w:t>
      </w:r>
      <w:r w:rsidR="00580910" w:rsidRPr="00831971">
        <w:rPr>
          <w:rFonts w:ascii="Tahoma" w:hAnsi="Tahoma" w:cs="Tahoma"/>
          <w:bCs/>
        </w:rPr>
        <w:t xml:space="preserve">будет менее </w:t>
      </w:r>
      <w:r w:rsidR="004958C2" w:rsidRPr="00831971">
        <w:rPr>
          <w:rFonts w:ascii="Tahoma" w:hAnsi="Tahoma" w:cs="Tahoma"/>
          <w:bCs/>
        </w:rPr>
        <w:t>минимального размера негосударственной пенсии</w:t>
      </w:r>
      <w:r w:rsidR="00580910" w:rsidRPr="00831971">
        <w:rPr>
          <w:rFonts w:ascii="Tahoma" w:hAnsi="Tahoma" w:cs="Tahoma"/>
          <w:bCs/>
        </w:rPr>
        <w:t>, Вкладчик обязан дополнительно выделить/перечислить средства в пользу Участника(</w:t>
      </w:r>
      <w:proofErr w:type="spellStart"/>
      <w:r w:rsidR="00580910" w:rsidRPr="00831971">
        <w:rPr>
          <w:rFonts w:ascii="Tahoma" w:hAnsi="Tahoma" w:cs="Tahoma"/>
          <w:bCs/>
        </w:rPr>
        <w:t>ов</w:t>
      </w:r>
      <w:proofErr w:type="spellEnd"/>
      <w:r w:rsidR="00580910" w:rsidRPr="00831971">
        <w:rPr>
          <w:rFonts w:ascii="Tahoma" w:hAnsi="Tahoma" w:cs="Tahoma"/>
          <w:bCs/>
        </w:rPr>
        <w:t>), обеспечивающие назначение негосударственной пенсии в размере не ниже минимального</w:t>
      </w:r>
      <w:r w:rsidR="00803B63">
        <w:rPr>
          <w:rFonts w:ascii="Tahoma" w:hAnsi="Tahoma" w:cs="Tahoma"/>
          <w:bCs/>
        </w:rPr>
        <w:t xml:space="preserve">, что составляет </w:t>
      </w:r>
      <w:r w:rsidR="009E111D">
        <w:rPr>
          <w:rFonts w:ascii="Tahoma" w:hAnsi="Tahoma" w:cs="Tahoma"/>
          <w:bCs/>
        </w:rPr>
        <w:t>в рамках настоящего договора 1</w:t>
      </w:r>
      <w:r w:rsidR="00246655">
        <w:rPr>
          <w:rFonts w:ascii="Tahoma" w:hAnsi="Tahoma" w:cs="Tahoma"/>
          <w:bCs/>
        </w:rPr>
        <w:t>5</w:t>
      </w:r>
      <w:r w:rsidR="009E111D">
        <w:rPr>
          <w:rFonts w:ascii="Tahoma" w:hAnsi="Tahoma" w:cs="Tahoma"/>
          <w:bCs/>
        </w:rPr>
        <w:t>0</w:t>
      </w:r>
      <w:r w:rsidR="00803B63">
        <w:rPr>
          <w:rFonts w:ascii="Tahoma" w:hAnsi="Tahoma" w:cs="Tahoma"/>
          <w:bCs/>
        </w:rPr>
        <w:t xml:space="preserve"> (сто</w:t>
      </w:r>
      <w:r w:rsidR="00246655">
        <w:rPr>
          <w:rFonts w:ascii="Tahoma" w:hAnsi="Tahoma" w:cs="Tahoma"/>
          <w:bCs/>
        </w:rPr>
        <w:t xml:space="preserve"> пятьдесят</w:t>
      </w:r>
      <w:r w:rsidR="00803B63">
        <w:rPr>
          <w:rFonts w:ascii="Tahoma" w:hAnsi="Tahoma" w:cs="Tahoma"/>
          <w:bCs/>
        </w:rPr>
        <w:t xml:space="preserve">) </w:t>
      </w:r>
      <w:r w:rsidR="009E111D">
        <w:rPr>
          <w:rFonts w:ascii="Tahoma" w:hAnsi="Tahoma" w:cs="Tahoma"/>
          <w:bCs/>
        </w:rPr>
        <w:t>рублей</w:t>
      </w:r>
      <w:r w:rsidR="008B28F2">
        <w:rPr>
          <w:rFonts w:ascii="Tahoma" w:hAnsi="Tahoma" w:cs="Tahoma"/>
          <w:bCs/>
        </w:rPr>
        <w:t>.</w:t>
      </w:r>
    </w:p>
    <w:p w14:paraId="565B3D44" w14:textId="471D460F" w:rsidR="00F5668A" w:rsidRDefault="00A22AC3" w:rsidP="00F5668A">
      <w:pPr>
        <w:ind w:firstLine="454"/>
        <w:jc w:val="both"/>
        <w:rPr>
          <w:rFonts w:ascii="Tahoma" w:hAnsi="Tahoma" w:cs="Tahoma"/>
          <w:bCs/>
        </w:rPr>
      </w:pPr>
      <w:r w:rsidRPr="00A22AC3">
        <w:rPr>
          <w:rFonts w:ascii="Tahoma" w:hAnsi="Tahoma" w:cs="Tahoma"/>
          <w:bCs/>
        </w:rPr>
        <w:t>5.2.</w:t>
      </w:r>
      <w:r w:rsidR="00076A56">
        <w:rPr>
          <w:rFonts w:ascii="Tahoma" w:hAnsi="Tahoma" w:cs="Tahoma"/>
          <w:bCs/>
        </w:rPr>
        <w:t>6</w:t>
      </w:r>
      <w:r w:rsidRPr="00A22AC3">
        <w:rPr>
          <w:rFonts w:ascii="Tahoma" w:hAnsi="Tahoma" w:cs="Tahoma"/>
          <w:bCs/>
        </w:rPr>
        <w:t>. зачислять в страховой резерв Фонда часть резерва покрытия пенсионных обязательств путем списания остатков, образовавшихся на пенсионных счетах вследствие прекращения обязательств по пенсионному договору</w:t>
      </w:r>
      <w:r w:rsidR="00F5668A">
        <w:rPr>
          <w:rFonts w:ascii="Tahoma" w:hAnsi="Tahoma" w:cs="Tahoma"/>
          <w:bCs/>
        </w:rPr>
        <w:t>;</w:t>
      </w:r>
    </w:p>
    <w:p w14:paraId="07E7568F" w14:textId="5E38593D" w:rsidR="00F5668A" w:rsidRDefault="00F5668A" w:rsidP="00F5668A">
      <w:pPr>
        <w:ind w:firstLine="454"/>
        <w:jc w:val="both"/>
        <w:rPr>
          <w:rFonts w:ascii="Tahoma" w:hAnsi="Tahoma" w:cs="Tahoma"/>
        </w:rPr>
      </w:pPr>
      <w:r>
        <w:rPr>
          <w:rFonts w:ascii="Tahoma" w:hAnsi="Tahoma" w:cs="Tahoma"/>
          <w:bCs/>
        </w:rPr>
        <w:t>5.2.</w:t>
      </w:r>
      <w:r w:rsidR="00076A56">
        <w:rPr>
          <w:rFonts w:ascii="Tahoma" w:hAnsi="Tahoma" w:cs="Tahoma"/>
          <w:bCs/>
        </w:rPr>
        <w:t>7</w:t>
      </w:r>
      <w:r>
        <w:rPr>
          <w:rFonts w:ascii="Tahoma" w:hAnsi="Tahoma" w:cs="Tahoma"/>
          <w:bCs/>
        </w:rPr>
        <w:t xml:space="preserve">. </w:t>
      </w:r>
      <w:r w:rsidRPr="007E4DB5">
        <w:rPr>
          <w:rFonts w:ascii="Tahoma" w:hAnsi="Tahoma" w:cs="Tahoma"/>
        </w:rPr>
        <w:t>осуществлять перерасчет размера негосударственной пенсии в случаях, предусмотренных Правилами Фонда;</w:t>
      </w:r>
    </w:p>
    <w:p w14:paraId="550C07F7" w14:textId="32C45ADE" w:rsidR="00F5668A" w:rsidRDefault="00F5668A" w:rsidP="00F5668A">
      <w:pPr>
        <w:ind w:firstLine="454"/>
        <w:jc w:val="both"/>
        <w:rPr>
          <w:rFonts w:ascii="Tahoma" w:hAnsi="Tahoma" w:cs="Tahoma"/>
        </w:rPr>
      </w:pPr>
      <w:r>
        <w:rPr>
          <w:rFonts w:ascii="Tahoma" w:hAnsi="Tahoma" w:cs="Tahoma"/>
        </w:rPr>
        <w:t>5.2.</w:t>
      </w:r>
      <w:r w:rsidR="00076A56">
        <w:rPr>
          <w:rFonts w:ascii="Tahoma" w:hAnsi="Tahoma" w:cs="Tahoma"/>
        </w:rPr>
        <w:t>8</w:t>
      </w:r>
      <w:r>
        <w:rPr>
          <w:rFonts w:ascii="Tahoma" w:hAnsi="Tahoma" w:cs="Tahoma"/>
        </w:rPr>
        <w:t xml:space="preserve">. </w:t>
      </w:r>
      <w:r w:rsidRPr="007E4DB5">
        <w:rPr>
          <w:rFonts w:ascii="Tahoma" w:hAnsi="Tahoma" w:cs="Tahoma"/>
        </w:rPr>
        <w:t>разрабатывать инвестиционные стратегии размещения средств пенсионных резервов различного уровня риска, для реализации которых, в том числе заключать с управляющей компанией (управляющими компаниями) отдельные договоры доверительного управления, инвестиционные декларации по разработанным Фондом инвестиционным стратегиям;</w:t>
      </w:r>
    </w:p>
    <w:p w14:paraId="37FEDC6D" w14:textId="31DECB18" w:rsidR="00F5668A" w:rsidRDefault="00C4685F" w:rsidP="00F5668A">
      <w:pPr>
        <w:ind w:firstLine="454"/>
        <w:jc w:val="both"/>
        <w:rPr>
          <w:rFonts w:ascii="Tahoma" w:hAnsi="Tahoma" w:cs="Tahoma"/>
        </w:rPr>
      </w:pPr>
      <w:r>
        <w:rPr>
          <w:rFonts w:ascii="Tahoma" w:hAnsi="Tahoma" w:cs="Tahoma"/>
        </w:rPr>
        <w:t>5.2.</w:t>
      </w:r>
      <w:r w:rsidR="00076A56">
        <w:rPr>
          <w:rFonts w:ascii="Tahoma" w:hAnsi="Tahoma" w:cs="Tahoma"/>
        </w:rPr>
        <w:t>9</w:t>
      </w:r>
      <w:r w:rsidR="00F5668A">
        <w:rPr>
          <w:rFonts w:ascii="Tahoma" w:hAnsi="Tahoma" w:cs="Tahoma"/>
        </w:rPr>
        <w:t xml:space="preserve">. </w:t>
      </w:r>
      <w:r w:rsidR="00F5668A" w:rsidRPr="00CA593A">
        <w:rPr>
          <w:rFonts w:ascii="Tahoma" w:hAnsi="Tahoma" w:cs="Tahoma"/>
        </w:rPr>
        <w:t>при взаимодействии с Вкладчиком</w:t>
      </w:r>
      <w:r w:rsidR="002E227F">
        <w:rPr>
          <w:rFonts w:ascii="Tahoma" w:hAnsi="Tahoma" w:cs="Tahoma"/>
        </w:rPr>
        <w:t xml:space="preserve">, </w:t>
      </w:r>
      <w:r w:rsidR="00F5668A" w:rsidRPr="00CA593A">
        <w:rPr>
          <w:rFonts w:ascii="Tahoma" w:hAnsi="Tahoma" w:cs="Tahoma"/>
        </w:rPr>
        <w:t>Участник</w:t>
      </w:r>
      <w:r w:rsidR="002E227F">
        <w:rPr>
          <w:rFonts w:ascii="Tahoma" w:hAnsi="Tahoma" w:cs="Tahoma"/>
        </w:rPr>
        <w:t>ами</w:t>
      </w:r>
      <w:r w:rsidR="00F5668A" w:rsidRPr="00CA593A">
        <w:rPr>
          <w:rFonts w:ascii="Tahoma" w:hAnsi="Tahoma" w:cs="Tahoma"/>
        </w:rPr>
        <w:t xml:space="preserve">, правопреемниками,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w:t>
      </w:r>
      <w:r w:rsidR="003C5300">
        <w:rPr>
          <w:rFonts w:ascii="Tahoma" w:hAnsi="Tahoma" w:cs="Tahoma"/>
        </w:rPr>
        <w:t>Л</w:t>
      </w:r>
      <w:r w:rsidR="00F5668A" w:rsidRPr="00CA593A">
        <w:rPr>
          <w:rFonts w:ascii="Tahoma" w:hAnsi="Tahoma" w:cs="Tahoma"/>
        </w:rPr>
        <w:t>ичного кабинета на официальном сайте Фонда</w:t>
      </w:r>
      <w:r w:rsidR="00B736C5">
        <w:rPr>
          <w:rFonts w:ascii="Tahoma" w:hAnsi="Tahoma" w:cs="Tahoma"/>
        </w:rPr>
        <w:t>;</w:t>
      </w:r>
    </w:p>
    <w:p w14:paraId="252971B6" w14:textId="4B222665" w:rsidR="001969A5" w:rsidRPr="00CD105A" w:rsidRDefault="00B736C5" w:rsidP="00CD105A">
      <w:pPr>
        <w:ind w:firstLine="454"/>
        <w:jc w:val="both"/>
        <w:rPr>
          <w:rFonts w:ascii="Tahoma" w:hAnsi="Tahoma" w:cs="Tahoma"/>
        </w:rPr>
      </w:pPr>
      <w:r>
        <w:rPr>
          <w:rFonts w:ascii="Tahoma" w:hAnsi="Tahoma" w:cs="Tahoma"/>
        </w:rPr>
        <w:t>5.2.1</w:t>
      </w:r>
      <w:r w:rsidR="00076A56">
        <w:rPr>
          <w:rFonts w:ascii="Tahoma" w:hAnsi="Tahoma" w:cs="Tahoma"/>
        </w:rPr>
        <w:t>0</w:t>
      </w:r>
      <w:r>
        <w:rPr>
          <w:rFonts w:ascii="Tahoma" w:hAnsi="Tahoma" w:cs="Tahoma"/>
        </w:rPr>
        <w:t xml:space="preserve">. </w:t>
      </w:r>
      <w:r w:rsidRPr="00B736C5">
        <w:rPr>
          <w:rFonts w:ascii="Tahoma" w:hAnsi="Tahoma" w:cs="Tahoma"/>
        </w:rPr>
        <w:t>пользоваться иными правами, предусмотренными Правилами Фонда и действующим законодательством Российской Федерации.</w:t>
      </w:r>
    </w:p>
    <w:p w14:paraId="7D1A00F0" w14:textId="524F8A33" w:rsidR="00246B09" w:rsidRPr="00470FFF" w:rsidRDefault="00246B09" w:rsidP="00470FFF">
      <w:pPr>
        <w:pStyle w:val="aa"/>
        <w:numPr>
          <w:ilvl w:val="12"/>
          <w:numId w:val="0"/>
        </w:numPr>
        <w:ind w:firstLine="567"/>
        <w:jc w:val="center"/>
        <w:rPr>
          <w:rFonts w:ascii="Tahoma" w:hAnsi="Tahoma" w:cs="Tahoma"/>
          <w:b/>
        </w:rPr>
      </w:pPr>
      <w:r w:rsidRPr="00831971">
        <w:rPr>
          <w:rFonts w:ascii="Tahoma" w:hAnsi="Tahoma" w:cs="Tahoma"/>
          <w:b/>
        </w:rPr>
        <w:t>6. ПОРЯДОК НАЗНАЧЕНИЯ И ВЫПЛАТЫ НЕГОСУДАРСТВЕННОЙ ПЕНСИИ</w:t>
      </w:r>
    </w:p>
    <w:p w14:paraId="42850604" w14:textId="6264A1A7" w:rsidR="007B0FB9" w:rsidRDefault="00246B09" w:rsidP="00246A32">
      <w:pPr>
        <w:pStyle w:val="aa"/>
        <w:numPr>
          <w:ilvl w:val="12"/>
          <w:numId w:val="0"/>
        </w:numPr>
        <w:ind w:firstLine="425"/>
        <w:jc w:val="both"/>
        <w:rPr>
          <w:rFonts w:ascii="Tahoma" w:hAnsi="Tahoma" w:cs="Tahoma"/>
        </w:rPr>
      </w:pPr>
      <w:bookmarkStart w:id="12" w:name="_Hlk93193659"/>
      <w:r w:rsidRPr="00831971">
        <w:rPr>
          <w:rFonts w:ascii="Tahoma" w:hAnsi="Tahoma" w:cs="Tahoma"/>
        </w:rPr>
        <w:t>6.1. Участник приобретает право на получение негосударственной пенсии при наступлении одного из пенсионных оснований, установленных Правилами Фонда и Федеральным законом от</w:t>
      </w:r>
      <w:r w:rsidR="0035164C" w:rsidRPr="00636242">
        <w:rPr>
          <w:rFonts w:ascii="Tahoma" w:hAnsi="Tahoma" w:cs="Tahoma"/>
        </w:rPr>
        <w:t xml:space="preserve"> 07.05.1998</w:t>
      </w:r>
      <w:r w:rsidR="0035164C">
        <w:rPr>
          <w:rFonts w:ascii="Tahoma" w:hAnsi="Tahoma" w:cs="Tahoma"/>
        </w:rPr>
        <w:t xml:space="preserve"> </w:t>
      </w:r>
      <w:r w:rsidR="0035164C" w:rsidRPr="00636242">
        <w:rPr>
          <w:rFonts w:ascii="Tahoma" w:hAnsi="Tahoma" w:cs="Tahoma"/>
        </w:rPr>
        <w:t xml:space="preserve">г. № 75-ФЗ </w:t>
      </w:r>
      <w:r w:rsidRPr="00831971">
        <w:rPr>
          <w:rFonts w:ascii="Tahoma" w:hAnsi="Tahoma" w:cs="Tahoma"/>
        </w:rPr>
        <w:t>«О негосударственных пенсионных фондах»:</w:t>
      </w:r>
    </w:p>
    <w:p w14:paraId="343E6F66" w14:textId="45A3CCFA" w:rsidR="007B0FB9" w:rsidRPr="00831971" w:rsidRDefault="007B0FB9" w:rsidP="00246A32">
      <w:pPr>
        <w:pStyle w:val="aa"/>
        <w:numPr>
          <w:ilvl w:val="12"/>
          <w:numId w:val="0"/>
        </w:numPr>
        <w:ind w:firstLine="425"/>
        <w:jc w:val="both"/>
        <w:rPr>
          <w:rFonts w:ascii="Tahoma" w:hAnsi="Tahoma" w:cs="Tahoma"/>
        </w:rPr>
      </w:pPr>
      <w:r>
        <w:rPr>
          <w:rFonts w:ascii="Tahoma" w:hAnsi="Tahoma" w:cs="Tahoma"/>
        </w:rPr>
        <w:t xml:space="preserve">6.1.1. </w:t>
      </w:r>
      <w:r w:rsidRPr="007E4DB5">
        <w:rPr>
          <w:rFonts w:ascii="Tahoma" w:hAnsi="Tahoma" w:cs="Tahoma"/>
        </w:rPr>
        <w:t xml:space="preserve">При достижении возраста 55 лет женщинами и 60 лет мужчинами или </w:t>
      </w:r>
      <w:r>
        <w:rPr>
          <w:rFonts w:ascii="Tahoma" w:hAnsi="Tahoma" w:cs="Tahoma"/>
        </w:rPr>
        <w:t xml:space="preserve">ранее </w:t>
      </w:r>
      <w:r w:rsidRPr="00165EC3">
        <w:rPr>
          <w:rFonts w:ascii="Tahoma" w:hAnsi="Tahoma" w:cs="Tahoma"/>
        </w:rPr>
        <w:t>достижения указ</w:t>
      </w:r>
      <w:r>
        <w:rPr>
          <w:rFonts w:ascii="Tahoma" w:hAnsi="Tahoma" w:cs="Tahoma"/>
        </w:rPr>
        <w:t>ан</w:t>
      </w:r>
      <w:r w:rsidRPr="00165EC3">
        <w:rPr>
          <w:rFonts w:ascii="Tahoma" w:hAnsi="Tahoma" w:cs="Tahoma"/>
        </w:rPr>
        <w:t>ного</w:t>
      </w:r>
      <w:r>
        <w:rPr>
          <w:rFonts w:ascii="Tahoma" w:hAnsi="Tahoma" w:cs="Tahoma"/>
        </w:rPr>
        <w:t xml:space="preserve"> возраста </w:t>
      </w:r>
      <w:r w:rsidRPr="00636242">
        <w:rPr>
          <w:rFonts w:ascii="Tahoma" w:hAnsi="Tahoma" w:cs="Tahoma"/>
        </w:rPr>
        <w:t>в случае наступления оснований, предусмотренных частями 4 и 5 статьи 10 Федерального закона от 07.05.1998</w:t>
      </w:r>
      <w:r>
        <w:rPr>
          <w:rFonts w:ascii="Tahoma" w:hAnsi="Tahoma" w:cs="Tahoma"/>
        </w:rPr>
        <w:t xml:space="preserve"> </w:t>
      </w:r>
      <w:r w:rsidRPr="00636242">
        <w:rPr>
          <w:rFonts w:ascii="Tahoma" w:hAnsi="Tahoma" w:cs="Tahoma"/>
        </w:rPr>
        <w:t>г. № 75-ФЗ «О негосударственных пенсионных фондах»</w:t>
      </w:r>
      <w:r>
        <w:rPr>
          <w:rFonts w:ascii="Tahoma" w:hAnsi="Tahoma" w:cs="Tahoma"/>
        </w:rPr>
        <w:t xml:space="preserve"> (</w:t>
      </w:r>
      <w:r w:rsidRPr="00E37CBA">
        <w:rPr>
          <w:rFonts w:ascii="Tahoma" w:hAnsi="Tahoma" w:cs="Tahoma"/>
        </w:rPr>
        <w:t>наступление права на стра</w:t>
      </w:r>
      <w:r w:rsidR="00E64C89">
        <w:rPr>
          <w:rFonts w:ascii="Tahoma" w:hAnsi="Tahoma" w:cs="Tahoma"/>
        </w:rPr>
        <w:t>ховую пенсию, в т.ч. досрочно,</w:t>
      </w:r>
      <w:r w:rsidRPr="00E37CBA">
        <w:rPr>
          <w:rFonts w:ascii="Tahoma" w:hAnsi="Tahoma" w:cs="Tahoma"/>
        </w:rPr>
        <w:t xml:space="preserve"> на страховую пенсию по инвалидности, по случаю потери кормильца или пенсии по государственному пенсионному обеспечению</w:t>
      </w:r>
      <w:r>
        <w:rPr>
          <w:rFonts w:ascii="Tahoma" w:hAnsi="Tahoma" w:cs="Tahoma"/>
        </w:rPr>
        <w:t>)</w:t>
      </w:r>
      <w:r w:rsidRPr="00636242">
        <w:rPr>
          <w:rFonts w:ascii="Tahoma" w:hAnsi="Tahoma" w:cs="Tahoma"/>
        </w:rPr>
        <w:t>.</w:t>
      </w:r>
      <w:r w:rsidR="006B08AE">
        <w:rPr>
          <w:rFonts w:ascii="Tahoma" w:hAnsi="Tahoma" w:cs="Tahoma"/>
        </w:rPr>
        <w:t xml:space="preserve"> </w:t>
      </w:r>
      <w:bookmarkStart w:id="13" w:name="_Hlk96430980"/>
      <w:r w:rsidR="00CD105A">
        <w:rPr>
          <w:rFonts w:ascii="Tahoma" w:hAnsi="Tahoma" w:cs="Tahoma"/>
        </w:rPr>
        <w:t>Пенсионным д</w:t>
      </w:r>
      <w:r w:rsidR="006B08AE">
        <w:rPr>
          <w:rFonts w:ascii="Tahoma" w:hAnsi="Tahoma" w:cs="Tahoma"/>
        </w:rPr>
        <w:t xml:space="preserve">оговором могут </w:t>
      </w:r>
      <w:r w:rsidR="00FB0048">
        <w:rPr>
          <w:rFonts w:ascii="Tahoma" w:hAnsi="Tahoma" w:cs="Tahoma"/>
        </w:rPr>
        <w:t xml:space="preserve">быть установлены </w:t>
      </w:r>
      <w:r w:rsidR="006B08AE">
        <w:rPr>
          <w:rFonts w:ascii="Tahoma" w:hAnsi="Tahoma" w:cs="Tahoma"/>
        </w:rPr>
        <w:t>дополнительные пенсионные основания</w:t>
      </w:r>
      <w:r w:rsidR="00FB0048">
        <w:rPr>
          <w:rFonts w:ascii="Tahoma" w:hAnsi="Tahoma" w:cs="Tahoma"/>
        </w:rPr>
        <w:t xml:space="preserve"> для приобретения права </w:t>
      </w:r>
      <w:r w:rsidR="00FB0048" w:rsidRPr="00831971">
        <w:rPr>
          <w:rFonts w:ascii="Tahoma" w:hAnsi="Tahoma" w:cs="Tahoma"/>
        </w:rPr>
        <w:t>на получение негосударственной пенсии</w:t>
      </w:r>
      <w:r w:rsidR="006B08AE">
        <w:rPr>
          <w:rFonts w:ascii="Tahoma" w:hAnsi="Tahoma" w:cs="Tahoma"/>
        </w:rPr>
        <w:t xml:space="preserve">. </w:t>
      </w:r>
    </w:p>
    <w:p w14:paraId="7085DC62" w14:textId="5004675D" w:rsidR="00714765" w:rsidRPr="00714765" w:rsidRDefault="00246B09" w:rsidP="00714765">
      <w:pPr>
        <w:pStyle w:val="aa"/>
        <w:numPr>
          <w:ilvl w:val="12"/>
          <w:numId w:val="0"/>
        </w:numPr>
        <w:ind w:firstLine="425"/>
        <w:jc w:val="both"/>
        <w:rPr>
          <w:rFonts w:ascii="Tahoma" w:hAnsi="Tahoma" w:cs="Tahoma"/>
          <w:bCs/>
          <w:iCs/>
        </w:rPr>
      </w:pPr>
      <w:bookmarkStart w:id="14" w:name="_Hlk93235454"/>
      <w:bookmarkEnd w:id="12"/>
      <w:bookmarkEnd w:id="13"/>
      <w:r w:rsidRPr="00831971">
        <w:rPr>
          <w:rFonts w:ascii="Tahoma" w:hAnsi="Tahoma" w:cs="Tahoma"/>
        </w:rPr>
        <w:t xml:space="preserve">6.2. </w:t>
      </w:r>
      <w:bookmarkEnd w:id="14"/>
      <w:r w:rsidR="00714765" w:rsidRPr="001D77B1">
        <w:rPr>
          <w:rFonts w:ascii="Tahoma" w:hAnsi="Tahoma" w:cs="Tahoma"/>
          <w:bCs/>
        </w:rPr>
        <w:t>Негосударственная пенсия назначается Участнику на основании его заявления о назначении негосударственной пенсии по форме</w:t>
      </w:r>
      <w:bookmarkStart w:id="15" w:name="_Hlk94574129"/>
      <w:r w:rsidR="00714765">
        <w:rPr>
          <w:rFonts w:ascii="Tahoma" w:hAnsi="Tahoma" w:cs="Tahoma"/>
          <w:bCs/>
        </w:rPr>
        <w:t xml:space="preserve">, размещенной на официальном сайте Фонда, </w:t>
      </w:r>
      <w:r w:rsidR="00714765" w:rsidRPr="00C235F8">
        <w:rPr>
          <w:rFonts w:ascii="Tahoma" w:hAnsi="Tahoma" w:cs="Tahoma"/>
          <w:bCs/>
        </w:rPr>
        <w:t>при условии предоставления в Фонд необходимых документов для назначения негосударственной пенсии и при наступлении одного из пенсионных оснований, дающих право на получение (выплату) негосударственной пенсии в соответствии с п.6.1.1. пенсионного договора.</w:t>
      </w:r>
    </w:p>
    <w:bookmarkEnd w:id="15"/>
    <w:p w14:paraId="5A64845A" w14:textId="250A5F7A" w:rsidR="00714765" w:rsidRPr="001D77B1" w:rsidRDefault="00714765" w:rsidP="00714765">
      <w:pPr>
        <w:ind w:firstLine="426"/>
        <w:jc w:val="both"/>
        <w:rPr>
          <w:rFonts w:ascii="Tahoma" w:hAnsi="Tahoma" w:cs="Tahoma"/>
          <w:bCs/>
        </w:rPr>
      </w:pPr>
      <w:r w:rsidRPr="001D77B1">
        <w:rPr>
          <w:rFonts w:ascii="Tahoma" w:hAnsi="Tahoma" w:cs="Tahoma"/>
          <w:bCs/>
        </w:rPr>
        <w:t>6.</w:t>
      </w:r>
      <w:r w:rsidR="00076A56">
        <w:rPr>
          <w:rFonts w:ascii="Tahoma" w:hAnsi="Tahoma" w:cs="Tahoma"/>
          <w:bCs/>
        </w:rPr>
        <w:t>3</w:t>
      </w:r>
      <w:r w:rsidRPr="001D77B1">
        <w:rPr>
          <w:rFonts w:ascii="Tahoma" w:hAnsi="Tahoma" w:cs="Tahoma"/>
          <w:bCs/>
        </w:rPr>
        <w:t>. Размер негосударственной пенсии определяется актуарными расчетами, предусмотренными Правилами Фонда, исходя из суммы пенсионных обязательств, отраженной на именном пенсионном счете Участника на дату назначения негосударственной пенсии и срока выплаты, предусмотренного условиями настоящего пенсионного договора</w:t>
      </w:r>
      <w:r w:rsidR="002E75C2">
        <w:rPr>
          <w:rStyle w:val="afb"/>
          <w:rFonts w:ascii="Tahoma" w:hAnsi="Tahoma" w:cs="Tahoma"/>
          <w:bCs/>
        </w:rPr>
        <w:footnoteReference w:id="3"/>
      </w:r>
      <w:r w:rsidRPr="001D77B1">
        <w:rPr>
          <w:rFonts w:ascii="Tahoma" w:hAnsi="Tahoma" w:cs="Tahoma"/>
          <w:bCs/>
        </w:rPr>
        <w:t xml:space="preserve">. </w:t>
      </w:r>
    </w:p>
    <w:p w14:paraId="5D364823" w14:textId="77CA7B35" w:rsidR="00714765" w:rsidRPr="00714765" w:rsidRDefault="00714765" w:rsidP="00714765">
      <w:pPr>
        <w:pStyle w:val="aa"/>
        <w:numPr>
          <w:ilvl w:val="12"/>
          <w:numId w:val="0"/>
        </w:numPr>
        <w:ind w:firstLine="426"/>
        <w:jc w:val="both"/>
        <w:rPr>
          <w:rFonts w:ascii="Tahoma" w:hAnsi="Tahoma" w:cs="Tahoma"/>
          <w:bCs/>
        </w:rPr>
      </w:pPr>
      <w:r w:rsidRPr="00714765">
        <w:rPr>
          <w:rFonts w:ascii="Tahoma" w:hAnsi="Tahoma" w:cs="Tahoma"/>
          <w:bCs/>
        </w:rPr>
        <w:t>6.</w:t>
      </w:r>
      <w:r w:rsidR="00076A56">
        <w:rPr>
          <w:rFonts w:ascii="Tahoma" w:hAnsi="Tahoma" w:cs="Tahoma"/>
          <w:bCs/>
        </w:rPr>
        <w:t>4</w:t>
      </w:r>
      <w:r w:rsidRPr="00714765">
        <w:rPr>
          <w:rFonts w:ascii="Tahoma" w:hAnsi="Tahoma" w:cs="Tahoma"/>
          <w:bCs/>
        </w:rPr>
        <w:t xml:space="preserve">. </w:t>
      </w:r>
      <w:bookmarkStart w:id="16" w:name="_Hlk94574167"/>
      <w:r w:rsidRPr="00714765">
        <w:rPr>
          <w:rFonts w:ascii="Tahoma" w:hAnsi="Tahoma" w:cs="Tahoma"/>
          <w:bCs/>
        </w:rPr>
        <w:t>В случаях,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 предусмотренного Правилами Фонда, Фонд имеет право, если Участник не изменил периодичность выплат, назначить Участнику негосударственную пенсию в минимальном размере (</w:t>
      </w:r>
      <w:r w:rsidR="006B08AE" w:rsidRPr="00714765">
        <w:rPr>
          <w:rFonts w:ascii="Tahoma" w:hAnsi="Tahoma" w:cs="Tahoma"/>
          <w:bCs/>
        </w:rPr>
        <w:t>1</w:t>
      </w:r>
      <w:r w:rsidR="006B08AE">
        <w:rPr>
          <w:rFonts w:ascii="Tahoma" w:hAnsi="Tahoma" w:cs="Tahoma"/>
          <w:bCs/>
        </w:rPr>
        <w:t>5</w:t>
      </w:r>
      <w:r w:rsidR="006B08AE" w:rsidRPr="00714765">
        <w:rPr>
          <w:rFonts w:ascii="Tahoma" w:hAnsi="Tahoma" w:cs="Tahoma"/>
          <w:bCs/>
        </w:rPr>
        <w:t xml:space="preserve">0 </w:t>
      </w:r>
      <w:r w:rsidRPr="00714765">
        <w:rPr>
          <w:rFonts w:ascii="Tahoma" w:hAnsi="Tahoma" w:cs="Tahoma"/>
          <w:bCs/>
        </w:rPr>
        <w:t xml:space="preserve">рублей) и выплачивать ее до </w:t>
      </w:r>
      <w:r w:rsidRPr="00714765">
        <w:rPr>
          <w:rFonts w:ascii="Tahoma" w:hAnsi="Tahoma" w:cs="Tahoma"/>
          <w:bCs/>
        </w:rPr>
        <w:lastRenderedPageBreak/>
        <w:t>исчерпания средств, отраженных на именном пенсионном счете Участника.</w:t>
      </w:r>
      <w:bookmarkEnd w:id="16"/>
    </w:p>
    <w:p w14:paraId="067A3F95" w14:textId="2DE58A21" w:rsidR="00714765" w:rsidRPr="00714765" w:rsidRDefault="00714765" w:rsidP="00714765">
      <w:pPr>
        <w:pStyle w:val="aa"/>
        <w:numPr>
          <w:ilvl w:val="12"/>
          <w:numId w:val="0"/>
        </w:numPr>
        <w:ind w:firstLine="426"/>
        <w:jc w:val="both"/>
        <w:rPr>
          <w:rFonts w:ascii="Tahoma" w:hAnsi="Tahoma" w:cs="Tahoma"/>
          <w:bCs/>
        </w:rPr>
      </w:pPr>
      <w:r w:rsidRPr="00714765">
        <w:rPr>
          <w:rFonts w:ascii="Tahoma" w:hAnsi="Tahoma" w:cs="Tahoma"/>
          <w:bCs/>
        </w:rPr>
        <w:t>6.</w:t>
      </w:r>
      <w:r w:rsidR="00076A56">
        <w:rPr>
          <w:rFonts w:ascii="Tahoma" w:hAnsi="Tahoma" w:cs="Tahoma"/>
          <w:bCs/>
        </w:rPr>
        <w:t>5</w:t>
      </w:r>
      <w:r w:rsidRPr="00714765">
        <w:rPr>
          <w:rFonts w:ascii="Tahoma" w:hAnsi="Tahoma" w:cs="Tahoma"/>
          <w:bCs/>
        </w:rPr>
        <w:t xml:space="preserve">. Негосударственная пенсия назначается Участнику при наличии средств, учтенных в его пользу, со дня обращения за ней, но не ранее, чем со дня возникновения права на получение указанной пенсии. </w:t>
      </w:r>
    </w:p>
    <w:p w14:paraId="1AE5FAF1" w14:textId="59F0E0CA" w:rsidR="00714765" w:rsidRPr="00714765" w:rsidRDefault="00714765" w:rsidP="00714765">
      <w:pPr>
        <w:pStyle w:val="aa"/>
        <w:numPr>
          <w:ilvl w:val="12"/>
          <w:numId w:val="0"/>
        </w:numPr>
        <w:ind w:firstLine="426"/>
        <w:jc w:val="both"/>
        <w:rPr>
          <w:rFonts w:ascii="Tahoma" w:hAnsi="Tahoma" w:cs="Tahoma"/>
          <w:bCs/>
        </w:rPr>
      </w:pPr>
      <w:r w:rsidRPr="00714765">
        <w:rPr>
          <w:rFonts w:ascii="Tahoma" w:hAnsi="Tahoma" w:cs="Tahoma"/>
          <w:bCs/>
        </w:rPr>
        <w:t>6.</w:t>
      </w:r>
      <w:r w:rsidR="00076A56">
        <w:rPr>
          <w:rFonts w:ascii="Tahoma" w:hAnsi="Tahoma" w:cs="Tahoma"/>
          <w:bCs/>
        </w:rPr>
        <w:t>6</w:t>
      </w:r>
      <w:r w:rsidRPr="00714765">
        <w:rPr>
          <w:rFonts w:ascii="Tahoma" w:hAnsi="Tahoma" w:cs="Tahoma"/>
          <w:bCs/>
        </w:rPr>
        <w:t xml:space="preserve">. Периодичность выплаты негосударственной пенсии определяется Участником в заявлении о назначении негосударственной пенсии и может быть: ежемесячная, ежеквартальная, один раз в шесть месяцев, один раз в год. </w:t>
      </w:r>
    </w:p>
    <w:p w14:paraId="03D8B1CB" w14:textId="08EC8632" w:rsidR="00714765" w:rsidRPr="00714765" w:rsidRDefault="00714765" w:rsidP="00714765">
      <w:pPr>
        <w:pStyle w:val="aa"/>
        <w:ind w:firstLine="426"/>
        <w:jc w:val="both"/>
        <w:rPr>
          <w:rFonts w:ascii="Tahoma" w:hAnsi="Tahoma" w:cs="Tahoma"/>
          <w:bCs/>
        </w:rPr>
      </w:pPr>
      <w:r w:rsidRPr="00714765">
        <w:rPr>
          <w:rFonts w:ascii="Tahoma" w:hAnsi="Tahoma" w:cs="Tahoma"/>
          <w:bCs/>
        </w:rPr>
        <w:t>6.</w:t>
      </w:r>
      <w:r w:rsidR="00076A56">
        <w:rPr>
          <w:rFonts w:ascii="Tahoma" w:hAnsi="Tahoma" w:cs="Tahoma"/>
          <w:bCs/>
        </w:rPr>
        <w:t>7</w:t>
      </w:r>
      <w:r w:rsidRPr="00714765">
        <w:rPr>
          <w:rFonts w:ascii="Tahoma" w:hAnsi="Tahoma" w:cs="Tahoma"/>
          <w:bCs/>
        </w:rPr>
        <w:t xml:space="preserve">. Продолжительность выплаты негосударственной пенсии определяется Участником самостоятельно в заявлении о назначении негосударственной пенсии, но не может быть менее </w:t>
      </w:r>
      <w:r w:rsidR="0047237A">
        <w:rPr>
          <w:rFonts w:ascii="Tahoma" w:hAnsi="Tahoma" w:cs="Tahoma"/>
          <w:bCs/>
        </w:rPr>
        <w:t>5</w:t>
      </w:r>
      <w:r w:rsidRPr="00714765">
        <w:rPr>
          <w:rFonts w:ascii="Tahoma" w:hAnsi="Tahoma" w:cs="Tahoma"/>
          <w:bCs/>
        </w:rPr>
        <w:t xml:space="preserve"> лет и более </w:t>
      </w:r>
      <w:r w:rsidR="00231BCF">
        <w:rPr>
          <w:rFonts w:ascii="Tahoma" w:hAnsi="Tahoma" w:cs="Tahoma"/>
          <w:bCs/>
        </w:rPr>
        <w:t>_____</w:t>
      </w:r>
      <w:r w:rsidRPr="00714765">
        <w:rPr>
          <w:rFonts w:ascii="Tahoma" w:hAnsi="Tahoma" w:cs="Tahoma"/>
          <w:bCs/>
        </w:rPr>
        <w:t xml:space="preserve"> лет. Продолжительность выплаты пенсии может быть изменена на основании заявления Участника, но в пределах срока, установленного пенсионным договором. </w:t>
      </w:r>
    </w:p>
    <w:p w14:paraId="2B295BBD" w14:textId="74E4D359" w:rsidR="00714765" w:rsidRPr="001D77B1" w:rsidRDefault="00935689" w:rsidP="00714765">
      <w:pPr>
        <w:ind w:firstLine="426"/>
        <w:jc w:val="both"/>
        <w:rPr>
          <w:rFonts w:ascii="Tahoma" w:hAnsi="Tahoma" w:cs="Tahoma"/>
          <w:bCs/>
        </w:rPr>
      </w:pPr>
      <w:r>
        <w:rPr>
          <w:rFonts w:ascii="Tahoma" w:hAnsi="Tahoma" w:cs="Tahoma"/>
          <w:bCs/>
        </w:rPr>
        <w:t xml:space="preserve"> </w:t>
      </w:r>
      <w:r w:rsidR="00714765" w:rsidRPr="001D77B1">
        <w:rPr>
          <w:rFonts w:ascii="Tahoma" w:hAnsi="Tahoma" w:cs="Tahoma"/>
          <w:bCs/>
        </w:rPr>
        <w:t>6.</w:t>
      </w:r>
      <w:r w:rsidR="00076A56">
        <w:rPr>
          <w:rFonts w:ascii="Tahoma" w:hAnsi="Tahoma" w:cs="Tahoma"/>
          <w:bCs/>
        </w:rPr>
        <w:t>8</w:t>
      </w:r>
      <w:r w:rsidR="00714765" w:rsidRPr="001D77B1">
        <w:rPr>
          <w:rFonts w:ascii="Tahoma" w:hAnsi="Tahoma" w:cs="Tahoma"/>
          <w:bCs/>
        </w:rPr>
        <w:t xml:space="preserve">. </w:t>
      </w:r>
      <w:bookmarkStart w:id="17" w:name="_Hlk94574316"/>
      <w:r w:rsidR="00714765" w:rsidRPr="001D77B1">
        <w:rPr>
          <w:rFonts w:ascii="Tahoma" w:hAnsi="Tahoma" w:cs="Tahoma"/>
          <w:bCs/>
        </w:rPr>
        <w:t xml:space="preserve">Негосударственная пенсия назначается Участнику с даты обращения в Фонд за назначением негосударственной пенсии в соответствии со сроками, предусмотренными в Фонде. </w:t>
      </w:r>
      <w:bookmarkEnd w:id="17"/>
    </w:p>
    <w:p w14:paraId="76F14841" w14:textId="098CFD77" w:rsidR="00B017BC" w:rsidRDefault="00714765" w:rsidP="00B017BC">
      <w:pPr>
        <w:widowControl w:val="0"/>
        <w:autoSpaceDE w:val="0"/>
        <w:autoSpaceDN w:val="0"/>
        <w:adjustRightInd w:val="0"/>
        <w:ind w:firstLine="454"/>
        <w:jc w:val="both"/>
        <w:rPr>
          <w:rFonts w:ascii="Tahoma" w:hAnsi="Tahoma" w:cs="Tahoma"/>
          <w:bCs/>
        </w:rPr>
      </w:pPr>
      <w:r w:rsidRPr="001D77B1">
        <w:rPr>
          <w:rFonts w:ascii="Tahoma" w:hAnsi="Tahoma" w:cs="Tahoma"/>
          <w:bCs/>
        </w:rPr>
        <w:t>6.</w:t>
      </w:r>
      <w:r w:rsidR="00076A56">
        <w:rPr>
          <w:rFonts w:ascii="Tahoma" w:hAnsi="Tahoma" w:cs="Tahoma"/>
          <w:bCs/>
        </w:rPr>
        <w:t>9</w:t>
      </w:r>
      <w:r w:rsidRPr="001D77B1">
        <w:rPr>
          <w:rFonts w:ascii="Tahoma" w:hAnsi="Tahoma" w:cs="Tahoma"/>
          <w:bCs/>
        </w:rPr>
        <w:t>. Единовременная выплата негосударственной пенсии не допускается.</w:t>
      </w:r>
    </w:p>
    <w:p w14:paraId="65449AAE" w14:textId="00E462BA" w:rsidR="00714765" w:rsidRDefault="00B017BC" w:rsidP="00B017BC">
      <w:pPr>
        <w:widowControl w:val="0"/>
        <w:autoSpaceDE w:val="0"/>
        <w:autoSpaceDN w:val="0"/>
        <w:adjustRightInd w:val="0"/>
        <w:ind w:firstLine="454"/>
        <w:jc w:val="both"/>
        <w:rPr>
          <w:rFonts w:ascii="Tahoma" w:hAnsi="Tahoma" w:cs="Tahoma"/>
          <w:bCs/>
        </w:rPr>
      </w:pPr>
      <w:r>
        <w:rPr>
          <w:rFonts w:ascii="Tahoma" w:hAnsi="Tahoma" w:cs="Tahoma"/>
          <w:bCs/>
        </w:rPr>
        <w:t>6.1</w:t>
      </w:r>
      <w:r w:rsidR="00076A56">
        <w:rPr>
          <w:rFonts w:ascii="Tahoma" w:hAnsi="Tahoma" w:cs="Tahoma"/>
          <w:bCs/>
        </w:rPr>
        <w:t>0</w:t>
      </w:r>
      <w:r>
        <w:rPr>
          <w:rFonts w:ascii="Tahoma" w:hAnsi="Tahoma" w:cs="Tahoma"/>
          <w:bCs/>
        </w:rPr>
        <w:t xml:space="preserve">. </w:t>
      </w:r>
      <w:r w:rsidR="00714765" w:rsidRPr="001D77B1">
        <w:rPr>
          <w:rFonts w:ascii="Tahoma" w:hAnsi="Tahoma" w:cs="Tahoma"/>
          <w:bCs/>
        </w:rPr>
        <w:t>Негосударственная пенсия подлежит налогообложению в порядке, установленном законодательством Российской Федерации</w:t>
      </w:r>
      <w:r w:rsidR="002E75C2">
        <w:rPr>
          <w:rFonts w:ascii="Tahoma" w:hAnsi="Tahoma" w:cs="Tahoma"/>
          <w:bCs/>
        </w:rPr>
        <w:t>.</w:t>
      </w:r>
    </w:p>
    <w:p w14:paraId="13EEF42F" w14:textId="54AC184A" w:rsidR="00714765" w:rsidRPr="001D77B1" w:rsidRDefault="00714765" w:rsidP="00714765">
      <w:pPr>
        <w:ind w:firstLine="454"/>
        <w:jc w:val="both"/>
        <w:rPr>
          <w:rFonts w:ascii="Tahoma" w:hAnsi="Tahoma" w:cs="Tahoma"/>
          <w:bCs/>
        </w:rPr>
      </w:pPr>
      <w:r>
        <w:rPr>
          <w:rFonts w:ascii="Tahoma" w:hAnsi="Tahoma" w:cs="Tahoma"/>
          <w:bCs/>
        </w:rPr>
        <w:t>6.1</w:t>
      </w:r>
      <w:r w:rsidR="00076A56">
        <w:rPr>
          <w:rFonts w:ascii="Tahoma" w:hAnsi="Tahoma" w:cs="Tahoma"/>
          <w:bCs/>
        </w:rPr>
        <w:t>1</w:t>
      </w:r>
      <w:r>
        <w:rPr>
          <w:rFonts w:ascii="Tahoma" w:hAnsi="Tahoma" w:cs="Tahoma"/>
          <w:bCs/>
        </w:rPr>
        <w:t xml:space="preserve">. </w:t>
      </w:r>
      <w:r w:rsidRPr="00723488">
        <w:rPr>
          <w:rFonts w:ascii="Tahoma" w:hAnsi="Tahoma" w:cs="Tahoma"/>
          <w:bCs/>
        </w:rPr>
        <w:t>Выплата негосударственной пенсии производится Фондом в безналичной форме путем перевода денежных средств на банковский счет Участника.</w:t>
      </w:r>
    </w:p>
    <w:p w14:paraId="49CCB280" w14:textId="4BF90F3C" w:rsidR="00246B09" w:rsidRPr="002F1163" w:rsidRDefault="000A7447" w:rsidP="000A7447">
      <w:pPr>
        <w:ind w:left="2160"/>
        <w:rPr>
          <w:rFonts w:ascii="Tahoma" w:hAnsi="Tahoma" w:cs="Tahoma"/>
          <w:b/>
        </w:rPr>
      </w:pPr>
      <w:r>
        <w:rPr>
          <w:rFonts w:ascii="Tahoma" w:hAnsi="Tahoma" w:cs="Tahoma"/>
          <w:b/>
        </w:rPr>
        <w:t xml:space="preserve">                             </w:t>
      </w:r>
      <w:r w:rsidR="00796B8F" w:rsidRPr="002F1163">
        <w:rPr>
          <w:rFonts w:ascii="Tahoma" w:hAnsi="Tahoma" w:cs="Tahoma"/>
          <w:b/>
        </w:rPr>
        <w:t xml:space="preserve">7. </w:t>
      </w:r>
      <w:r w:rsidR="00246B09" w:rsidRPr="002F1163">
        <w:rPr>
          <w:rFonts w:ascii="Tahoma" w:hAnsi="Tahoma" w:cs="Tahoma"/>
          <w:b/>
        </w:rPr>
        <w:t>ПРАВОПРЕЕМСТВО</w:t>
      </w:r>
    </w:p>
    <w:p w14:paraId="7B25B094" w14:textId="5E688ABF" w:rsidR="00D75882" w:rsidRPr="00FF5812" w:rsidRDefault="00D75882" w:rsidP="00FF5812">
      <w:pPr>
        <w:widowControl w:val="0"/>
        <w:autoSpaceDE w:val="0"/>
        <w:autoSpaceDN w:val="0"/>
        <w:adjustRightInd w:val="0"/>
        <w:ind w:firstLine="454"/>
        <w:jc w:val="both"/>
        <w:rPr>
          <w:rFonts w:ascii="Tahoma" w:hAnsi="Tahoma" w:cs="Tahoma"/>
          <w:bCs/>
        </w:rPr>
      </w:pPr>
      <w:r>
        <w:rPr>
          <w:rFonts w:ascii="Tahoma" w:hAnsi="Tahoma" w:cs="Tahoma"/>
        </w:rPr>
        <w:t>7.1</w:t>
      </w:r>
      <w:r w:rsidR="00FF5812" w:rsidRPr="001D77B1">
        <w:rPr>
          <w:rFonts w:ascii="Tahoma" w:hAnsi="Tahoma" w:cs="Tahoma"/>
          <w:bCs/>
        </w:rPr>
        <w:t>. В случае смерти Участника переход прав в отношении денежных средств, сформированных на его именном пенсионном счете в рамках настоящего пенсионного договора, осуществляется к правопреемнику (-</w:t>
      </w:r>
      <w:proofErr w:type="spellStart"/>
      <w:r w:rsidR="00FF5812" w:rsidRPr="001D77B1">
        <w:rPr>
          <w:rFonts w:ascii="Tahoma" w:hAnsi="Tahoma" w:cs="Tahoma"/>
          <w:bCs/>
        </w:rPr>
        <w:t>ам</w:t>
      </w:r>
      <w:proofErr w:type="spellEnd"/>
      <w:r w:rsidR="00FF5812" w:rsidRPr="001D77B1">
        <w:rPr>
          <w:rFonts w:ascii="Tahoma" w:hAnsi="Tahoma" w:cs="Tahoma"/>
          <w:bCs/>
        </w:rPr>
        <w:t>), назначенному (-ых) Участником, либо при отсутствии заявления о его (их) назначении – к правопреемнику (-</w:t>
      </w:r>
      <w:proofErr w:type="spellStart"/>
      <w:r w:rsidR="00FF5812" w:rsidRPr="001D77B1">
        <w:rPr>
          <w:rFonts w:ascii="Tahoma" w:hAnsi="Tahoma" w:cs="Tahoma"/>
          <w:bCs/>
        </w:rPr>
        <w:t>ам</w:t>
      </w:r>
      <w:proofErr w:type="spellEnd"/>
      <w:r w:rsidR="00FF5812" w:rsidRPr="001D77B1">
        <w:rPr>
          <w:rFonts w:ascii="Tahoma" w:hAnsi="Tahoma" w:cs="Tahoma"/>
          <w:bCs/>
        </w:rPr>
        <w:t xml:space="preserve">) по закону. </w:t>
      </w:r>
      <w:r w:rsidRPr="00D75882">
        <w:rPr>
          <w:rFonts w:ascii="Tahoma" w:hAnsi="Tahoma" w:cs="Tahoma"/>
        </w:rPr>
        <w:t xml:space="preserve"> </w:t>
      </w:r>
    </w:p>
    <w:p w14:paraId="3E3367F8" w14:textId="77777777" w:rsidR="00FF5812" w:rsidRPr="001D77B1" w:rsidRDefault="00D75882" w:rsidP="00FF5812">
      <w:pPr>
        <w:widowControl w:val="0"/>
        <w:autoSpaceDE w:val="0"/>
        <w:autoSpaceDN w:val="0"/>
        <w:adjustRightInd w:val="0"/>
        <w:ind w:firstLine="454"/>
        <w:jc w:val="both"/>
        <w:rPr>
          <w:rFonts w:ascii="Tahoma" w:hAnsi="Tahoma" w:cs="Tahoma"/>
          <w:bCs/>
        </w:rPr>
      </w:pPr>
      <w:r>
        <w:rPr>
          <w:rFonts w:ascii="Tahoma" w:hAnsi="Tahoma" w:cs="Tahoma"/>
        </w:rPr>
        <w:t xml:space="preserve">7.2. </w:t>
      </w:r>
      <w:r w:rsidR="00FF5812" w:rsidRPr="001D77B1">
        <w:rPr>
          <w:rFonts w:ascii="Tahoma" w:hAnsi="Tahoma" w:cs="Tahoma"/>
          <w:bCs/>
        </w:rPr>
        <w:t xml:space="preserve">Правопреемники вправе обратиться в Фонд за получением выкупной суммы в течение 3 (трех) лет после смерти Участника. </w:t>
      </w:r>
    </w:p>
    <w:p w14:paraId="55286BB6" w14:textId="47FE072B" w:rsidR="00FF5812" w:rsidRDefault="00FF5812" w:rsidP="00FF5812">
      <w:pPr>
        <w:widowControl w:val="0"/>
        <w:autoSpaceDE w:val="0"/>
        <w:autoSpaceDN w:val="0"/>
        <w:adjustRightInd w:val="0"/>
        <w:ind w:firstLine="454"/>
        <w:jc w:val="both"/>
        <w:rPr>
          <w:rFonts w:ascii="Tahoma" w:hAnsi="Tahoma" w:cs="Tahoma"/>
          <w:bCs/>
        </w:rPr>
      </w:pPr>
      <w:r w:rsidRPr="001D77B1">
        <w:rPr>
          <w:rFonts w:ascii="Tahoma" w:hAnsi="Tahoma" w:cs="Tahoma"/>
          <w:bCs/>
        </w:rPr>
        <w:t xml:space="preserve">7.3. Порядок расчета и выплаты выкупной суммы правопреемникам устанавливается Правилами Фонда. </w:t>
      </w:r>
    </w:p>
    <w:p w14:paraId="056A13CD" w14:textId="2E656A2F" w:rsidR="00DC6ABA" w:rsidRDefault="00FF5812" w:rsidP="00CD105A">
      <w:pPr>
        <w:widowControl w:val="0"/>
        <w:autoSpaceDE w:val="0"/>
        <w:autoSpaceDN w:val="0"/>
        <w:adjustRightInd w:val="0"/>
        <w:ind w:firstLine="454"/>
        <w:jc w:val="both"/>
        <w:rPr>
          <w:rFonts w:ascii="Tahoma" w:hAnsi="Tahoma" w:cs="Tahoma"/>
          <w:bCs/>
        </w:rPr>
      </w:pPr>
      <w:r>
        <w:rPr>
          <w:rFonts w:ascii="Tahoma" w:hAnsi="Tahoma" w:cs="Tahoma"/>
          <w:bCs/>
        </w:rPr>
        <w:t xml:space="preserve">7.4. </w:t>
      </w:r>
      <w:r w:rsidRPr="00BE24F2">
        <w:rPr>
          <w:rFonts w:ascii="Tahoma" w:hAnsi="Tahoma" w:cs="Tahoma"/>
          <w:bCs/>
        </w:rPr>
        <w:t xml:space="preserve">При наличии нескольких правопреемников выкупная сумма выплачивается либо в равных долях, либо в долях, определенных </w:t>
      </w:r>
      <w:r>
        <w:rPr>
          <w:rFonts w:ascii="Tahoma" w:hAnsi="Tahoma" w:cs="Tahoma"/>
          <w:bCs/>
        </w:rPr>
        <w:t>Участником</w:t>
      </w:r>
      <w:r w:rsidRPr="00BE24F2">
        <w:rPr>
          <w:rFonts w:ascii="Tahoma" w:hAnsi="Tahoma" w:cs="Tahoma"/>
          <w:bCs/>
        </w:rPr>
        <w:t xml:space="preserve"> в заявлении о назначении правопреемников.</w:t>
      </w:r>
    </w:p>
    <w:p w14:paraId="03A762A6" w14:textId="2DBD774A" w:rsidR="002E75C2" w:rsidRPr="00CD105A" w:rsidRDefault="002E75C2" w:rsidP="00CD105A">
      <w:pPr>
        <w:widowControl w:val="0"/>
        <w:autoSpaceDE w:val="0"/>
        <w:autoSpaceDN w:val="0"/>
        <w:adjustRightInd w:val="0"/>
        <w:ind w:firstLine="454"/>
        <w:jc w:val="both"/>
        <w:rPr>
          <w:rFonts w:ascii="Tahoma" w:hAnsi="Tahoma" w:cs="Tahoma"/>
          <w:bCs/>
        </w:rPr>
      </w:pPr>
      <w:r>
        <w:rPr>
          <w:rFonts w:ascii="Tahoma" w:hAnsi="Tahoma" w:cs="Tahoma"/>
          <w:bCs/>
        </w:rPr>
        <w:t xml:space="preserve">7.5. </w:t>
      </w:r>
      <w:r w:rsidR="00E323AD" w:rsidRPr="00CD105A">
        <w:rPr>
          <w:rFonts w:ascii="Tahoma" w:hAnsi="Tahoma" w:cs="Tahoma"/>
          <w:bCs/>
        </w:rPr>
        <w:t xml:space="preserve">Выкупная </w:t>
      </w:r>
      <w:r w:rsidR="00E323AD" w:rsidRPr="009B500B">
        <w:rPr>
          <w:rFonts w:ascii="Tahoma" w:hAnsi="Tahoma" w:cs="Tahoma"/>
          <w:bCs/>
        </w:rPr>
        <w:t xml:space="preserve">сумма правопреемнику </w:t>
      </w:r>
      <w:r w:rsidR="00E323AD" w:rsidRPr="000D190A">
        <w:rPr>
          <w:rFonts w:ascii="Tahoma" w:hAnsi="Tahoma" w:cs="Tahoma"/>
          <w:bCs/>
        </w:rPr>
        <w:t>умершего</w:t>
      </w:r>
      <w:r w:rsidR="00E323AD">
        <w:rPr>
          <w:rFonts w:ascii="Tahoma" w:hAnsi="Tahoma" w:cs="Tahoma"/>
          <w:bCs/>
        </w:rPr>
        <w:t xml:space="preserve"> </w:t>
      </w:r>
      <w:r w:rsidR="00E323AD" w:rsidRPr="009B500B">
        <w:rPr>
          <w:rFonts w:ascii="Tahoma" w:hAnsi="Tahoma" w:cs="Tahoma"/>
          <w:bCs/>
        </w:rPr>
        <w:t xml:space="preserve">Участника </w:t>
      </w:r>
      <w:r w:rsidR="00E323AD" w:rsidRPr="00CD105A">
        <w:rPr>
          <w:rFonts w:ascii="Tahoma" w:hAnsi="Tahoma" w:cs="Tahoma"/>
          <w:bCs/>
        </w:rPr>
        <w:t>выплачивается и рассчитывается в порядке, установленном Правилами Фонда и пенсионным договором.</w:t>
      </w:r>
      <w:r w:rsidR="00E323AD">
        <w:rPr>
          <w:rFonts w:ascii="Tahoma" w:hAnsi="Tahoma" w:cs="Tahoma"/>
          <w:bCs/>
        </w:rPr>
        <w:t xml:space="preserve"> </w:t>
      </w:r>
      <w:r w:rsidR="00E323AD" w:rsidRPr="00196BAB">
        <w:rPr>
          <w:rFonts w:ascii="Tahoma" w:hAnsi="Tahoma" w:cs="Tahoma"/>
          <w:bCs/>
        </w:rPr>
        <w:t xml:space="preserve">При этом значение коэффициента, применяемого к сумме пенсионных взносов при расчете выкупной суммы, </w:t>
      </w:r>
      <w:r w:rsidR="00E323AD">
        <w:rPr>
          <w:rFonts w:ascii="Tahoma" w:hAnsi="Tahoma" w:cs="Tahoma"/>
          <w:bCs/>
        </w:rPr>
        <w:t xml:space="preserve">и </w:t>
      </w:r>
      <w:r w:rsidR="00E323AD" w:rsidRPr="00196BAB">
        <w:rPr>
          <w:rFonts w:ascii="Tahoma" w:hAnsi="Tahoma" w:cs="Tahoma"/>
          <w:bCs/>
        </w:rPr>
        <w:t>значение коэффициента, применяемого к сумме инвестиционного дохода при расчете выкупной суммы,</w:t>
      </w:r>
      <w:r w:rsidR="00E323AD" w:rsidRPr="00440329">
        <w:rPr>
          <w:rFonts w:ascii="Tahoma" w:hAnsi="Tahoma" w:cs="Tahoma"/>
          <w:bCs/>
        </w:rPr>
        <w:t xml:space="preserve"> </w:t>
      </w:r>
      <w:r w:rsidR="00E323AD">
        <w:rPr>
          <w:rFonts w:ascii="Tahoma" w:hAnsi="Tahoma" w:cs="Tahoma"/>
          <w:bCs/>
        </w:rPr>
        <w:t xml:space="preserve">устанавливаются в диапазоне от 0 до 1 и равняются следующим значениям:___________________________ </w:t>
      </w:r>
      <w:r w:rsidR="00E323AD" w:rsidRPr="001A1E45">
        <w:rPr>
          <w:rFonts w:ascii="Tahoma" w:hAnsi="Tahoma" w:cs="Tahoma"/>
          <w:bCs/>
        </w:rPr>
        <w:t>(</w:t>
      </w:r>
      <w:r w:rsidR="00E323AD" w:rsidRPr="00103907">
        <w:rPr>
          <w:rFonts w:ascii="Tahoma" w:hAnsi="Tahoma" w:cs="Tahoma"/>
          <w:bCs/>
          <w:i/>
          <w:iCs/>
        </w:rPr>
        <w:t>заполняется при заключении пенсионного договора</w:t>
      </w:r>
      <w:r w:rsidR="00E323AD" w:rsidRPr="001A1E45">
        <w:rPr>
          <w:rFonts w:ascii="Tahoma" w:hAnsi="Tahoma" w:cs="Tahoma"/>
          <w:bCs/>
        </w:rPr>
        <w:t>).</w:t>
      </w:r>
    </w:p>
    <w:p w14:paraId="29C9FEB5" w14:textId="09FD8641" w:rsidR="00796B8F" w:rsidRPr="00883FCA" w:rsidRDefault="00796B8F" w:rsidP="00AC655A">
      <w:pPr>
        <w:ind w:firstLine="454"/>
        <w:jc w:val="center"/>
        <w:rPr>
          <w:rFonts w:ascii="Tahoma" w:hAnsi="Tahoma" w:cs="Tahoma"/>
          <w:b/>
        </w:rPr>
      </w:pPr>
      <w:r>
        <w:rPr>
          <w:rFonts w:ascii="Tahoma" w:hAnsi="Tahoma" w:cs="Tahoma"/>
          <w:b/>
        </w:rPr>
        <w:t>8</w:t>
      </w:r>
      <w:r w:rsidR="00DC6ABA" w:rsidRPr="00883FCA">
        <w:rPr>
          <w:rFonts w:ascii="Tahoma" w:hAnsi="Tahoma" w:cs="Tahoma"/>
          <w:b/>
        </w:rPr>
        <w:t>. ОТВЕТСТВЕННОСТЬ СТОРОН</w:t>
      </w:r>
    </w:p>
    <w:p w14:paraId="7B0F32BF" w14:textId="77777777" w:rsidR="009126A1" w:rsidRDefault="00796B8F" w:rsidP="009126A1">
      <w:pPr>
        <w:pStyle w:val="aa"/>
        <w:ind w:firstLine="454"/>
        <w:jc w:val="both"/>
        <w:rPr>
          <w:rFonts w:ascii="Tahoma" w:hAnsi="Tahoma" w:cs="Tahoma"/>
        </w:rPr>
      </w:pPr>
      <w:r>
        <w:rPr>
          <w:rFonts w:ascii="Tahoma" w:hAnsi="Tahoma" w:cs="Tahoma"/>
          <w:bCs/>
        </w:rPr>
        <w:t>8</w:t>
      </w:r>
      <w:r w:rsidR="00DC6ABA" w:rsidRPr="00883FCA">
        <w:rPr>
          <w:rFonts w:ascii="Tahoma" w:hAnsi="Tahoma" w:cs="Tahoma"/>
          <w:bCs/>
        </w:rPr>
        <w:t xml:space="preserve">.1. </w:t>
      </w:r>
      <w:r w:rsidR="009126A1" w:rsidRPr="007E4DB5">
        <w:rPr>
          <w:rFonts w:ascii="Tahoma" w:hAnsi="Tahoma" w:cs="Tahoma"/>
        </w:rPr>
        <w:t>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(Участником) в соответствии с пенсионным договором.</w:t>
      </w:r>
    </w:p>
    <w:p w14:paraId="6A526D80" w14:textId="0F596D56" w:rsidR="009126A1" w:rsidRPr="007E4DB5" w:rsidRDefault="009126A1" w:rsidP="009126A1">
      <w:pPr>
        <w:pStyle w:val="aa"/>
        <w:ind w:firstLine="454"/>
        <w:jc w:val="both"/>
        <w:rPr>
          <w:rFonts w:ascii="Tahoma" w:hAnsi="Tahoma" w:cs="Tahoma"/>
        </w:rPr>
      </w:pPr>
      <w:r>
        <w:rPr>
          <w:rFonts w:ascii="Tahoma" w:hAnsi="Tahoma" w:cs="Tahoma"/>
        </w:rPr>
        <w:t xml:space="preserve">8.2. </w:t>
      </w:r>
      <w:r w:rsidRPr="007E4DB5">
        <w:rPr>
          <w:rFonts w:ascii="Tahoma" w:hAnsi="Tahoma" w:cs="Tahoma"/>
        </w:rPr>
        <w:t>При невыполнении или ненадлежащем выполнении одной из сторон своих обязательств по пенсионному договору другая сторона вправе требовать:</w:t>
      </w:r>
    </w:p>
    <w:p w14:paraId="773FC84C" w14:textId="77777777" w:rsidR="009126A1" w:rsidRPr="007E4DB5" w:rsidRDefault="009126A1" w:rsidP="009126A1">
      <w:pPr>
        <w:pStyle w:val="aa"/>
        <w:ind w:left="284"/>
        <w:jc w:val="both"/>
        <w:rPr>
          <w:rFonts w:ascii="Tahoma" w:hAnsi="Tahoma" w:cs="Tahoma"/>
        </w:rPr>
      </w:pPr>
      <w:r w:rsidRPr="007E4DB5">
        <w:rPr>
          <w:rFonts w:ascii="Tahoma" w:hAnsi="Tahoma" w:cs="Tahoma"/>
        </w:rPr>
        <w:t>- надлежащего выполнения обязательств;</w:t>
      </w:r>
    </w:p>
    <w:p w14:paraId="64F41507" w14:textId="77777777" w:rsidR="009126A1" w:rsidRPr="007E4DB5" w:rsidRDefault="009126A1" w:rsidP="009126A1">
      <w:pPr>
        <w:pStyle w:val="aa"/>
        <w:ind w:left="284"/>
        <w:jc w:val="both"/>
        <w:rPr>
          <w:rFonts w:ascii="Tahoma" w:hAnsi="Tahoma" w:cs="Tahoma"/>
        </w:rPr>
      </w:pPr>
      <w:r w:rsidRPr="007E4DB5">
        <w:rPr>
          <w:rFonts w:ascii="Tahoma" w:hAnsi="Tahoma" w:cs="Tahoma"/>
        </w:rPr>
        <w:t>- безвозмездного исправления последствий невыполнения или ненадлежащего выполнения обязательств;</w:t>
      </w:r>
    </w:p>
    <w:p w14:paraId="3AFCF158" w14:textId="77777777" w:rsidR="00E815A0" w:rsidRDefault="009126A1" w:rsidP="00E815A0">
      <w:pPr>
        <w:pStyle w:val="aa"/>
        <w:ind w:left="284"/>
        <w:jc w:val="both"/>
        <w:rPr>
          <w:rFonts w:ascii="Tahoma" w:hAnsi="Tahoma" w:cs="Tahoma"/>
        </w:rPr>
      </w:pPr>
      <w:r w:rsidRPr="007E4DB5">
        <w:rPr>
          <w:rFonts w:ascii="Tahoma" w:hAnsi="Tahoma" w:cs="Tahoma"/>
        </w:rPr>
        <w:t>- возмещения понесенных убытков, явившихся следствием невыполнения обязательств другой стороной.</w:t>
      </w:r>
    </w:p>
    <w:p w14:paraId="68459F33" w14:textId="6C5C0570" w:rsidR="009126A1" w:rsidRDefault="00E815A0" w:rsidP="00E815A0">
      <w:pPr>
        <w:pStyle w:val="aa"/>
        <w:ind w:firstLine="284"/>
        <w:jc w:val="both"/>
        <w:rPr>
          <w:rFonts w:ascii="Tahoma" w:hAnsi="Tahoma" w:cs="Tahoma"/>
        </w:rPr>
      </w:pPr>
      <w:r>
        <w:rPr>
          <w:rFonts w:ascii="Tahoma" w:hAnsi="Tahoma" w:cs="Tahoma"/>
        </w:rPr>
        <w:t xml:space="preserve">   </w:t>
      </w:r>
      <w:r w:rsidR="009126A1">
        <w:rPr>
          <w:rFonts w:ascii="Tahoma" w:hAnsi="Tahoma" w:cs="Tahoma"/>
        </w:rPr>
        <w:t xml:space="preserve">8.3. </w:t>
      </w:r>
      <w:r w:rsidR="009126A1" w:rsidRPr="007E4DB5">
        <w:rPr>
          <w:rFonts w:ascii="Tahoma" w:hAnsi="Tahoma" w:cs="Tahoma"/>
        </w:rPr>
        <w:t>Вкладчик</w:t>
      </w:r>
      <w:r w:rsidR="009126A1">
        <w:rPr>
          <w:rFonts w:ascii="Tahoma" w:hAnsi="Tahoma" w:cs="Tahoma"/>
        </w:rPr>
        <w:t>, Участники</w:t>
      </w:r>
      <w:r w:rsidR="009126A1" w:rsidRPr="007E4DB5">
        <w:rPr>
          <w:rFonts w:ascii="Tahoma" w:hAnsi="Tahoma" w:cs="Tahoma"/>
        </w:rPr>
        <w:t xml:space="preserve"> нес</w:t>
      </w:r>
      <w:r w:rsidR="009126A1">
        <w:rPr>
          <w:rFonts w:ascii="Tahoma" w:hAnsi="Tahoma" w:cs="Tahoma"/>
        </w:rPr>
        <w:t>у</w:t>
      </w:r>
      <w:r w:rsidR="009126A1" w:rsidRPr="007E4DB5">
        <w:rPr>
          <w:rFonts w:ascii="Tahoma" w:hAnsi="Tahoma" w:cs="Tahoma"/>
        </w:rPr>
        <w:t>т ответственность за достоверность предоставляемой в Фонд информации и</w:t>
      </w:r>
      <w:r w:rsidR="009126A1">
        <w:rPr>
          <w:rFonts w:ascii="Tahoma" w:hAnsi="Tahoma" w:cs="Tahoma"/>
        </w:rPr>
        <w:t xml:space="preserve"> </w:t>
      </w:r>
      <w:r w:rsidR="009126A1" w:rsidRPr="007E4DB5">
        <w:rPr>
          <w:rFonts w:ascii="Tahoma" w:hAnsi="Tahoma" w:cs="Tahoma"/>
        </w:rPr>
        <w:t>своевременность ее предоставления.</w:t>
      </w:r>
    </w:p>
    <w:p w14:paraId="55FB71D9" w14:textId="72CE4C9A" w:rsidR="00DC6ABA" w:rsidRPr="00CD105A" w:rsidRDefault="00E815A0" w:rsidP="00CD105A">
      <w:pPr>
        <w:pStyle w:val="aa"/>
        <w:ind w:firstLine="284"/>
        <w:jc w:val="both"/>
        <w:rPr>
          <w:rFonts w:ascii="Tahoma" w:hAnsi="Tahoma" w:cs="Tahoma"/>
        </w:rPr>
      </w:pPr>
      <w:r>
        <w:rPr>
          <w:rFonts w:ascii="Tahoma" w:hAnsi="Tahoma" w:cs="Tahoma"/>
        </w:rPr>
        <w:t xml:space="preserve">   </w:t>
      </w:r>
      <w:r w:rsidR="009126A1">
        <w:rPr>
          <w:rFonts w:ascii="Tahoma" w:hAnsi="Tahoma" w:cs="Tahoma"/>
        </w:rPr>
        <w:t xml:space="preserve">8.4. </w:t>
      </w:r>
      <w:r w:rsidR="009126A1" w:rsidRPr="007E4DB5">
        <w:rPr>
          <w:rFonts w:ascii="Tahoma" w:hAnsi="Tahoma" w:cs="Tahoma"/>
        </w:rPr>
        <w:t>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 в частности: стихийных бедствий (наводнений, землетрясений, эпидемий), военных действий, решений компетентных государственных органов. Сторона, для которой возникли такие обстоятельства, обязана в 10 (десяти)-</w:t>
      </w:r>
      <w:proofErr w:type="spellStart"/>
      <w:r w:rsidR="009126A1" w:rsidRPr="007E4DB5">
        <w:rPr>
          <w:rFonts w:ascii="Tahoma" w:hAnsi="Tahoma" w:cs="Tahoma"/>
        </w:rPr>
        <w:t>дневный</w:t>
      </w:r>
      <w:proofErr w:type="spellEnd"/>
      <w:r w:rsidR="009126A1" w:rsidRPr="007E4DB5">
        <w:rPr>
          <w:rFonts w:ascii="Tahoma" w:hAnsi="Tahoma" w:cs="Tahoma"/>
        </w:rPr>
        <w:t xml:space="preserve"> срок в письменной форме информировать другую сторону и подтвердить их документом компетентной организации. Невыполнение указанных условий лишает права ссылаться на обстоятельства непреодолимой силы.</w:t>
      </w:r>
    </w:p>
    <w:p w14:paraId="2A4B7351" w14:textId="34A5BE61" w:rsidR="00DC6ABA" w:rsidRPr="00883FCA" w:rsidRDefault="00260B23">
      <w:pPr>
        <w:ind w:firstLine="454"/>
        <w:jc w:val="center"/>
        <w:rPr>
          <w:rFonts w:ascii="Tahoma" w:hAnsi="Tahoma" w:cs="Tahoma"/>
          <w:b/>
        </w:rPr>
      </w:pPr>
      <w:r>
        <w:rPr>
          <w:rFonts w:ascii="Tahoma" w:hAnsi="Tahoma" w:cs="Tahoma"/>
          <w:b/>
        </w:rPr>
        <w:t>9</w:t>
      </w:r>
      <w:r w:rsidR="00DC6ABA" w:rsidRPr="00883FCA">
        <w:rPr>
          <w:rFonts w:ascii="Tahoma" w:hAnsi="Tahoma" w:cs="Tahoma"/>
          <w:b/>
        </w:rPr>
        <w:t>. СРОК ДЕЙСТВИЯ ПЕНСИОННОГО ДОГОВОРА</w:t>
      </w:r>
    </w:p>
    <w:p w14:paraId="11638827" w14:textId="7C5A0C22" w:rsidR="00852CE9" w:rsidRDefault="00260B23" w:rsidP="00852CE9">
      <w:pPr>
        <w:pStyle w:val="aa"/>
        <w:ind w:firstLine="454"/>
        <w:jc w:val="both"/>
        <w:rPr>
          <w:rFonts w:ascii="Tahoma" w:hAnsi="Tahoma" w:cs="Tahoma"/>
        </w:rPr>
      </w:pPr>
      <w:r>
        <w:rPr>
          <w:rFonts w:ascii="Tahoma" w:hAnsi="Tahoma" w:cs="Tahoma"/>
          <w:bCs/>
        </w:rPr>
        <w:t>9</w:t>
      </w:r>
      <w:r w:rsidR="00DC6ABA" w:rsidRPr="00883FCA">
        <w:rPr>
          <w:rFonts w:ascii="Tahoma" w:hAnsi="Tahoma" w:cs="Tahoma"/>
          <w:bCs/>
        </w:rPr>
        <w:t xml:space="preserve">.1. </w:t>
      </w:r>
      <w:r w:rsidR="00852CE9" w:rsidRPr="007E4DB5">
        <w:rPr>
          <w:rFonts w:ascii="Tahoma" w:hAnsi="Tahoma" w:cs="Tahoma"/>
        </w:rPr>
        <w:t xml:space="preserve">Пенсионный договор вступает в силу с даты поступления (зачисления) на расчетный счет Фонда, указанный в </w:t>
      </w:r>
      <w:r w:rsidR="00852CE9">
        <w:rPr>
          <w:rFonts w:ascii="Tahoma" w:hAnsi="Tahoma" w:cs="Tahoma"/>
        </w:rPr>
        <w:t xml:space="preserve">раздел </w:t>
      </w:r>
      <w:r w:rsidR="00852CE9" w:rsidRPr="007E4DB5">
        <w:rPr>
          <w:rFonts w:ascii="Tahoma" w:hAnsi="Tahoma" w:cs="Tahoma"/>
        </w:rPr>
        <w:t>1</w:t>
      </w:r>
      <w:r w:rsidR="00852CE9">
        <w:rPr>
          <w:rFonts w:ascii="Tahoma" w:hAnsi="Tahoma" w:cs="Tahoma"/>
        </w:rPr>
        <w:t>3</w:t>
      </w:r>
      <w:r w:rsidR="00852CE9" w:rsidRPr="007E4DB5">
        <w:rPr>
          <w:rFonts w:ascii="Tahoma" w:hAnsi="Tahoma" w:cs="Tahoma"/>
        </w:rPr>
        <w:t xml:space="preserve"> пенсионного договора, первого пенсионного взноса Вкладчика.</w:t>
      </w:r>
    </w:p>
    <w:p w14:paraId="241F4668" w14:textId="77777777" w:rsidR="00852CE9" w:rsidRDefault="00852CE9" w:rsidP="00852CE9">
      <w:pPr>
        <w:pStyle w:val="aa"/>
        <w:ind w:firstLine="454"/>
        <w:jc w:val="both"/>
        <w:rPr>
          <w:rFonts w:ascii="Tahoma" w:hAnsi="Tahoma" w:cs="Tahoma"/>
        </w:rPr>
      </w:pPr>
      <w:r>
        <w:rPr>
          <w:rFonts w:ascii="Tahoma" w:hAnsi="Tahoma" w:cs="Tahoma"/>
        </w:rPr>
        <w:t xml:space="preserve">9.2. </w:t>
      </w:r>
      <w:r w:rsidRPr="007E4DB5">
        <w:rPr>
          <w:rFonts w:ascii="Tahoma" w:hAnsi="Tahoma" w:cs="Tahoma"/>
        </w:rPr>
        <w:t>В случае непоступления в Фонд первого пенсионного взноса по пенсионному договору в течение года с даты его заключения пенсионный договор считается не вступившим в силу, не влечет каких-либо правовых последствий для его сторон.</w:t>
      </w:r>
    </w:p>
    <w:p w14:paraId="0FCF39C3" w14:textId="42EEB8C6" w:rsidR="009F6E74" w:rsidRPr="00CD105A" w:rsidRDefault="00852CE9" w:rsidP="00CD105A">
      <w:pPr>
        <w:pStyle w:val="aa"/>
        <w:ind w:firstLine="454"/>
        <w:jc w:val="both"/>
        <w:rPr>
          <w:rFonts w:ascii="Tahoma" w:hAnsi="Tahoma" w:cs="Tahoma"/>
        </w:rPr>
      </w:pPr>
      <w:r>
        <w:rPr>
          <w:rFonts w:ascii="Tahoma" w:hAnsi="Tahoma" w:cs="Tahoma"/>
        </w:rPr>
        <w:t xml:space="preserve">9.3. </w:t>
      </w:r>
      <w:r w:rsidRPr="007E4DB5">
        <w:rPr>
          <w:rFonts w:ascii="Tahoma" w:hAnsi="Tahoma" w:cs="Tahoma"/>
        </w:rPr>
        <w:t xml:space="preserve">Пенсионный договор действует до полного выполнения сторонами своих обязательств по </w:t>
      </w:r>
      <w:r w:rsidRPr="007E4DB5">
        <w:rPr>
          <w:rFonts w:ascii="Tahoma" w:hAnsi="Tahoma" w:cs="Tahoma"/>
        </w:rPr>
        <w:lastRenderedPageBreak/>
        <w:t>пенсионному договору.</w:t>
      </w:r>
    </w:p>
    <w:p w14:paraId="2857A07D" w14:textId="0574002C" w:rsidR="00817B9B" w:rsidRPr="007E4DB5" w:rsidRDefault="00817B9B" w:rsidP="00817B9B">
      <w:pPr>
        <w:ind w:left="284"/>
        <w:jc w:val="center"/>
        <w:rPr>
          <w:rFonts w:ascii="Tahoma" w:hAnsi="Tahoma" w:cs="Tahoma"/>
          <w:b/>
        </w:rPr>
      </w:pPr>
      <w:r>
        <w:rPr>
          <w:rFonts w:ascii="Tahoma" w:hAnsi="Tahoma" w:cs="Tahoma"/>
          <w:b/>
        </w:rPr>
        <w:t>10</w:t>
      </w:r>
      <w:r w:rsidRPr="007E4DB5">
        <w:rPr>
          <w:rFonts w:ascii="Tahoma" w:hAnsi="Tahoma" w:cs="Tahoma"/>
          <w:b/>
        </w:rPr>
        <w:t xml:space="preserve">. ПОРЯДОК И УСЛОВИЯ ИЗМЕНЕНИЯ, ПРЕКРАЩЕНИЯ И </w:t>
      </w:r>
    </w:p>
    <w:p w14:paraId="44B4A9C9" w14:textId="77777777" w:rsidR="00817B9B" w:rsidRDefault="00817B9B" w:rsidP="00817B9B">
      <w:pPr>
        <w:ind w:left="284"/>
        <w:jc w:val="center"/>
        <w:rPr>
          <w:rFonts w:ascii="Tahoma" w:hAnsi="Tahoma" w:cs="Tahoma"/>
          <w:b/>
        </w:rPr>
      </w:pPr>
      <w:r w:rsidRPr="007E4DB5">
        <w:rPr>
          <w:rFonts w:ascii="Tahoma" w:hAnsi="Tahoma" w:cs="Tahoma"/>
          <w:b/>
        </w:rPr>
        <w:t>РАСТОРЖЕНИЯ ПЕНСИОННОГО ДОГОВОРА</w:t>
      </w:r>
    </w:p>
    <w:p w14:paraId="184EBE36" w14:textId="77C24D63" w:rsidR="00CE5A0C" w:rsidRDefault="00260B23" w:rsidP="00CE5A0C">
      <w:pPr>
        <w:pStyle w:val="a5"/>
        <w:ind w:firstLine="426"/>
        <w:jc w:val="both"/>
        <w:rPr>
          <w:rFonts w:ascii="Tahoma" w:hAnsi="Tahoma" w:cs="Tahoma"/>
          <w:sz w:val="20"/>
        </w:rPr>
      </w:pPr>
      <w:r>
        <w:rPr>
          <w:rFonts w:ascii="Tahoma" w:hAnsi="Tahoma" w:cs="Tahoma"/>
          <w:bCs/>
          <w:sz w:val="20"/>
        </w:rPr>
        <w:t>10</w:t>
      </w:r>
      <w:r w:rsidR="00DC6ABA" w:rsidRPr="00883FCA">
        <w:rPr>
          <w:rFonts w:ascii="Tahoma" w:hAnsi="Tahoma" w:cs="Tahoma"/>
          <w:bCs/>
          <w:sz w:val="20"/>
        </w:rPr>
        <w:t>.1.</w:t>
      </w:r>
      <w:r w:rsidR="00CE5A0C">
        <w:rPr>
          <w:rFonts w:ascii="Tahoma" w:hAnsi="Tahoma" w:cs="Tahoma"/>
          <w:bCs/>
          <w:sz w:val="20"/>
        </w:rPr>
        <w:t xml:space="preserve"> </w:t>
      </w:r>
      <w:r w:rsidR="00CE5A0C" w:rsidRPr="00CE5A0C">
        <w:rPr>
          <w:rFonts w:ascii="Tahoma" w:hAnsi="Tahoma" w:cs="Tahoma"/>
          <w:sz w:val="20"/>
        </w:rPr>
        <w:t>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w:t>
      </w:r>
    </w:p>
    <w:p w14:paraId="2377F017" w14:textId="77777777" w:rsidR="00CE5A0C" w:rsidRDefault="00CE5A0C" w:rsidP="00CE5A0C">
      <w:pPr>
        <w:pStyle w:val="a5"/>
        <w:ind w:firstLine="426"/>
        <w:jc w:val="both"/>
        <w:rPr>
          <w:rFonts w:ascii="Tahoma" w:hAnsi="Tahoma" w:cs="Tahoma"/>
          <w:sz w:val="20"/>
        </w:rPr>
      </w:pPr>
      <w:r>
        <w:rPr>
          <w:rFonts w:ascii="Tahoma" w:hAnsi="Tahoma" w:cs="Tahoma"/>
          <w:sz w:val="20"/>
        </w:rPr>
        <w:t xml:space="preserve">10.2. </w:t>
      </w:r>
      <w:r w:rsidRPr="00CE5A0C">
        <w:rPr>
          <w:rFonts w:ascii="Tahoma" w:hAnsi="Tahoma" w:cs="Tahoma"/>
          <w:sz w:val="20"/>
        </w:rPr>
        <w:t>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06.04.2011 г. №63-ФЗ «Об электронной подписи».</w:t>
      </w:r>
    </w:p>
    <w:p w14:paraId="79D8C3B3" w14:textId="1796D61B" w:rsidR="00CE5A0C" w:rsidRPr="00CE5A0C" w:rsidRDefault="00CE5A0C" w:rsidP="00CE5A0C">
      <w:pPr>
        <w:pStyle w:val="a5"/>
        <w:ind w:firstLine="426"/>
        <w:jc w:val="both"/>
        <w:rPr>
          <w:rFonts w:ascii="Tahoma" w:hAnsi="Tahoma" w:cs="Tahoma"/>
          <w:sz w:val="20"/>
        </w:rPr>
      </w:pPr>
      <w:r>
        <w:rPr>
          <w:rFonts w:ascii="Tahoma" w:hAnsi="Tahoma" w:cs="Tahoma"/>
          <w:sz w:val="20"/>
        </w:rPr>
        <w:t xml:space="preserve">10.3. </w:t>
      </w:r>
      <w:r w:rsidRPr="00CE5A0C">
        <w:rPr>
          <w:rFonts w:ascii="Tahoma" w:hAnsi="Tahoma" w:cs="Tahoma"/>
          <w:sz w:val="20"/>
        </w:rPr>
        <w:t>Пенсионный договор прекращается в случаях:</w:t>
      </w:r>
    </w:p>
    <w:p w14:paraId="0BD8970D" w14:textId="77777777" w:rsidR="00CE5A0C" w:rsidRPr="007E4DB5" w:rsidRDefault="00CE5A0C" w:rsidP="00CC51B0">
      <w:pPr>
        <w:pStyle w:val="aa"/>
        <w:ind w:firstLine="426"/>
        <w:jc w:val="both"/>
        <w:rPr>
          <w:rFonts w:ascii="Tahoma" w:hAnsi="Tahoma" w:cs="Tahoma"/>
        </w:rPr>
      </w:pPr>
      <w:r w:rsidRPr="007E4DB5">
        <w:rPr>
          <w:rFonts w:ascii="Tahoma" w:hAnsi="Tahoma" w:cs="Tahoma"/>
          <w:lang w:val="en-US"/>
        </w:rPr>
        <w:t>a</w:t>
      </w:r>
      <w:r w:rsidRPr="007E4DB5">
        <w:rPr>
          <w:rFonts w:ascii="Tahoma" w:hAnsi="Tahoma" w:cs="Tahoma"/>
        </w:rPr>
        <w:t>) полного (надлежащего) исполнения Фондом обязательств Фонда, вытекающих из пенсионного договора;</w:t>
      </w:r>
    </w:p>
    <w:p w14:paraId="0F278C4B" w14:textId="77777777" w:rsidR="00CE5A0C" w:rsidRPr="007E4DB5" w:rsidRDefault="00CE5A0C" w:rsidP="00CC51B0">
      <w:pPr>
        <w:pStyle w:val="aa"/>
        <w:ind w:firstLine="426"/>
        <w:jc w:val="both"/>
        <w:rPr>
          <w:rFonts w:ascii="Tahoma" w:hAnsi="Tahoma" w:cs="Tahoma"/>
        </w:rPr>
      </w:pPr>
      <w:r w:rsidRPr="007E4DB5">
        <w:rPr>
          <w:rFonts w:ascii="Tahoma" w:hAnsi="Tahoma" w:cs="Tahoma"/>
        </w:rPr>
        <w:t>б) расторжения пенсионного договора;</w:t>
      </w:r>
    </w:p>
    <w:p w14:paraId="7B3DC00E" w14:textId="7F2147CE" w:rsidR="00CE5A0C" w:rsidRPr="007E4DB5" w:rsidRDefault="00CE5A0C" w:rsidP="00CC51B0">
      <w:pPr>
        <w:pStyle w:val="aa"/>
        <w:ind w:firstLine="426"/>
        <w:jc w:val="both"/>
        <w:rPr>
          <w:rFonts w:ascii="Tahoma" w:hAnsi="Tahoma" w:cs="Tahoma"/>
        </w:rPr>
      </w:pPr>
      <w:r w:rsidRPr="007E4DB5">
        <w:rPr>
          <w:rFonts w:ascii="Tahoma" w:hAnsi="Tahoma" w:cs="Tahoma"/>
        </w:rPr>
        <w:t>в)</w:t>
      </w:r>
      <w:r w:rsidR="00E90D2A" w:rsidRPr="00E90D2A">
        <w:t xml:space="preserve"> </w:t>
      </w:r>
      <w:r w:rsidR="00E90D2A" w:rsidRPr="00E90D2A">
        <w:rPr>
          <w:rFonts w:ascii="Tahoma" w:hAnsi="Tahoma" w:cs="Tahoma"/>
        </w:rPr>
        <w:t>ликвидации Вкладчика, являющегося юридическим лицом (без перехода его прав и обязанностей в порядке универсального правопреемства к другим лицам)</w:t>
      </w:r>
      <w:r w:rsidRPr="007E4DB5">
        <w:rPr>
          <w:rFonts w:ascii="Tahoma" w:hAnsi="Tahoma" w:cs="Tahoma"/>
        </w:rPr>
        <w:t>;</w:t>
      </w:r>
    </w:p>
    <w:p w14:paraId="0AFDDCBD" w14:textId="77777777" w:rsidR="00CE5A0C" w:rsidRPr="007E4DB5" w:rsidRDefault="00CE5A0C" w:rsidP="00CC51B0">
      <w:pPr>
        <w:pStyle w:val="aa"/>
        <w:ind w:firstLine="426"/>
        <w:jc w:val="both"/>
        <w:rPr>
          <w:rFonts w:ascii="Tahoma" w:hAnsi="Tahoma" w:cs="Tahoma"/>
        </w:rPr>
      </w:pPr>
      <w:r w:rsidRPr="007E4DB5">
        <w:rPr>
          <w:rFonts w:ascii="Tahoma" w:hAnsi="Tahoma" w:cs="Tahoma"/>
        </w:rPr>
        <w:t>г) ликвидации Фонда в порядке, установленном законодательством Российской Федерации;</w:t>
      </w:r>
    </w:p>
    <w:p w14:paraId="4809F7AE" w14:textId="77777777" w:rsidR="00CE5A0C" w:rsidRPr="007E4DB5" w:rsidRDefault="00CE5A0C" w:rsidP="00CC51B0">
      <w:pPr>
        <w:pStyle w:val="aa"/>
        <w:ind w:firstLine="426"/>
        <w:jc w:val="both"/>
        <w:rPr>
          <w:rFonts w:ascii="Tahoma" w:hAnsi="Tahoma" w:cs="Tahoma"/>
        </w:rPr>
      </w:pPr>
      <w:r w:rsidRPr="007E4DB5">
        <w:rPr>
          <w:rFonts w:ascii="Tahoma" w:hAnsi="Tahoma" w:cs="Tahoma"/>
        </w:rPr>
        <w:t xml:space="preserve">д) в других случаях, установленных законодательством Российской Федерации. </w:t>
      </w:r>
    </w:p>
    <w:p w14:paraId="416FB0D1" w14:textId="77777777" w:rsidR="00CE5A0C" w:rsidRPr="007E4DB5" w:rsidRDefault="00CE5A0C" w:rsidP="000C0F8E">
      <w:pPr>
        <w:pStyle w:val="aa"/>
        <w:jc w:val="both"/>
        <w:rPr>
          <w:rFonts w:ascii="Tahoma" w:hAnsi="Tahoma" w:cs="Tahoma"/>
        </w:rPr>
      </w:pPr>
      <w:r w:rsidRPr="007E4DB5">
        <w:rPr>
          <w:rFonts w:ascii="Tahoma" w:hAnsi="Tahoma" w:cs="Tahoma"/>
        </w:rPr>
        <w:t>Прекращение или приостановление внесения пенсионных взносов Вкладчиком не является основанием для прекращения пенсионного договора.</w:t>
      </w:r>
    </w:p>
    <w:p w14:paraId="140FC13C" w14:textId="77777777" w:rsidR="00C95C3F" w:rsidRDefault="00CE5A0C" w:rsidP="000C0F8E">
      <w:pPr>
        <w:jc w:val="both"/>
        <w:rPr>
          <w:rFonts w:ascii="Tahoma" w:hAnsi="Tahoma" w:cs="Tahoma"/>
        </w:rPr>
      </w:pPr>
      <w:bookmarkStart w:id="18" w:name="_Hlk93268960"/>
      <w:r w:rsidRPr="007E4DB5">
        <w:rPr>
          <w:rFonts w:ascii="Tahoma" w:hAnsi="Tahoma" w:cs="Tahoma"/>
        </w:rPr>
        <w:t xml:space="preserve">Пенсионный договор может быть расторгнут </w:t>
      </w:r>
      <w:r>
        <w:rPr>
          <w:rFonts w:ascii="Tahoma" w:hAnsi="Tahoma" w:cs="Tahoma"/>
        </w:rPr>
        <w:t xml:space="preserve">Вкладчиком </w:t>
      </w:r>
      <w:r w:rsidRPr="007E4DB5">
        <w:rPr>
          <w:rFonts w:ascii="Tahoma" w:hAnsi="Tahoma" w:cs="Tahoma"/>
        </w:rPr>
        <w:t>досрочно в случаях</w:t>
      </w:r>
      <w:r w:rsidRPr="00400A29">
        <w:rPr>
          <w:rFonts w:ascii="Tahoma" w:hAnsi="Tahoma" w:cs="Tahoma"/>
        </w:rPr>
        <w:t xml:space="preserve"> и на условиях, предусмотренных законодательством Российской Федерации и Правилами Фонда.</w:t>
      </w:r>
      <w:bookmarkEnd w:id="18"/>
    </w:p>
    <w:p w14:paraId="78F27C37" w14:textId="77777777" w:rsidR="00EC4362" w:rsidRDefault="00404664" w:rsidP="008B5DB2">
      <w:pPr>
        <w:ind w:firstLine="284"/>
        <w:jc w:val="both"/>
        <w:rPr>
          <w:rFonts w:ascii="Tahoma" w:hAnsi="Tahoma" w:cs="Tahoma"/>
        </w:rPr>
      </w:pPr>
      <w:r>
        <w:rPr>
          <w:rFonts w:ascii="Tahoma" w:hAnsi="Tahoma" w:cs="Tahoma"/>
          <w:bCs/>
        </w:rPr>
        <w:t>10</w:t>
      </w:r>
      <w:r w:rsidR="00DC6ABA" w:rsidRPr="00883FCA">
        <w:rPr>
          <w:rFonts w:ascii="Tahoma" w:hAnsi="Tahoma" w:cs="Tahoma"/>
          <w:bCs/>
        </w:rPr>
        <w:t>.</w:t>
      </w:r>
      <w:r w:rsidR="00C95C3F">
        <w:rPr>
          <w:rFonts w:ascii="Tahoma" w:hAnsi="Tahoma" w:cs="Tahoma"/>
          <w:bCs/>
        </w:rPr>
        <w:t>4</w:t>
      </w:r>
      <w:r w:rsidR="00DC6ABA" w:rsidRPr="00883FCA">
        <w:rPr>
          <w:rFonts w:ascii="Tahoma" w:hAnsi="Tahoma" w:cs="Tahoma"/>
          <w:bCs/>
        </w:rPr>
        <w:t xml:space="preserve">. Перевод Вкладчиком </w:t>
      </w:r>
      <w:r w:rsidR="0003126F" w:rsidRPr="00883FCA">
        <w:rPr>
          <w:rFonts w:ascii="Tahoma" w:hAnsi="Tahoma" w:cs="Tahoma"/>
          <w:bCs/>
        </w:rPr>
        <w:t>выкупной суммы</w:t>
      </w:r>
      <w:r w:rsidR="00DC6ABA" w:rsidRPr="00883FCA">
        <w:rPr>
          <w:rFonts w:ascii="Tahoma" w:hAnsi="Tahoma" w:cs="Tahoma"/>
          <w:bCs/>
        </w:rPr>
        <w:t xml:space="preserve"> в другой негосударственный пенсионный фонд считается расторжением пенсионного договора.</w:t>
      </w:r>
      <w:r w:rsidR="00B80B43" w:rsidRPr="00883FCA">
        <w:rPr>
          <w:rFonts w:ascii="Tahoma" w:hAnsi="Tahoma" w:cs="Tahoma"/>
        </w:rPr>
        <w:t xml:space="preserve"> </w:t>
      </w:r>
    </w:p>
    <w:p w14:paraId="0CD51837" w14:textId="7D370940" w:rsidR="003B5F03" w:rsidRDefault="00404664" w:rsidP="00EC4362">
      <w:pPr>
        <w:ind w:firstLine="284"/>
        <w:jc w:val="both"/>
        <w:rPr>
          <w:rFonts w:ascii="Tahoma" w:hAnsi="Tahoma" w:cs="Tahoma"/>
          <w:bCs/>
        </w:rPr>
      </w:pPr>
      <w:r>
        <w:rPr>
          <w:rFonts w:ascii="Tahoma" w:hAnsi="Tahoma" w:cs="Tahoma"/>
        </w:rPr>
        <w:t>10</w:t>
      </w:r>
      <w:r w:rsidR="00DC6ABA" w:rsidRPr="00883FCA">
        <w:rPr>
          <w:rFonts w:ascii="Tahoma" w:hAnsi="Tahoma" w:cs="Tahoma"/>
        </w:rPr>
        <w:t>.</w:t>
      </w:r>
      <w:r w:rsidR="00B92160">
        <w:rPr>
          <w:rFonts w:ascii="Tahoma" w:hAnsi="Tahoma" w:cs="Tahoma"/>
        </w:rPr>
        <w:t>5</w:t>
      </w:r>
      <w:r w:rsidR="00DC6ABA" w:rsidRPr="00883FCA">
        <w:rPr>
          <w:rFonts w:ascii="Tahoma" w:hAnsi="Tahoma" w:cs="Tahoma"/>
        </w:rPr>
        <w:t xml:space="preserve">. </w:t>
      </w:r>
      <w:bookmarkStart w:id="19" w:name="_Hlk93413390"/>
      <w:r w:rsidR="00EC4362" w:rsidRPr="00EC4362">
        <w:rPr>
          <w:rFonts w:ascii="Tahoma" w:hAnsi="Tahoma" w:cs="Tahoma"/>
          <w:bCs/>
        </w:rPr>
        <w:t xml:space="preserve">Пенсионный договор считается расторгнутым с даты, указанной в соглашении сторон о расторжении пенсионного договора, либо в последний рабочий день месяца, в котором Фондом получено письменное заявление. </w:t>
      </w:r>
    </w:p>
    <w:p w14:paraId="598F9803" w14:textId="00307F53" w:rsidR="005D4BAA" w:rsidRDefault="003B5F03" w:rsidP="005F2910">
      <w:pPr>
        <w:ind w:firstLine="284"/>
        <w:jc w:val="both"/>
        <w:rPr>
          <w:rFonts w:ascii="Tahoma" w:hAnsi="Tahoma" w:cs="Tahoma"/>
          <w:bCs/>
        </w:rPr>
      </w:pPr>
      <w:r>
        <w:rPr>
          <w:rFonts w:ascii="Tahoma" w:hAnsi="Tahoma" w:cs="Tahoma"/>
          <w:bCs/>
        </w:rPr>
        <w:t xml:space="preserve">10.6. </w:t>
      </w:r>
      <w:r w:rsidR="002F6D74" w:rsidRPr="00286C19">
        <w:rPr>
          <w:rFonts w:ascii="Tahoma" w:hAnsi="Tahoma" w:cs="Tahoma"/>
          <w:bCs/>
        </w:rPr>
        <w:t xml:space="preserve">В случае досрочного расторжения пенсионного договора Фонд выплачивает </w:t>
      </w:r>
      <w:r w:rsidR="002F6D74" w:rsidRPr="00286C19">
        <w:rPr>
          <w:rFonts w:ascii="Tahoma" w:hAnsi="Tahoma" w:cs="Tahoma"/>
        </w:rPr>
        <w:t xml:space="preserve">Вкладчику </w:t>
      </w:r>
      <w:r w:rsidR="002F6D74" w:rsidRPr="00286C19">
        <w:rPr>
          <w:rFonts w:ascii="Tahoma" w:hAnsi="Tahoma" w:cs="Tahoma"/>
          <w:bCs/>
        </w:rPr>
        <w:t>выкупную сумму, которая рассчитывается в порядке, предусмотренном Правилами Фонда</w:t>
      </w:r>
      <w:r w:rsidR="0001235A" w:rsidRPr="0001235A">
        <w:rPr>
          <w:rFonts w:ascii="Tahoma" w:hAnsi="Tahoma" w:cs="Tahoma"/>
          <w:bCs/>
        </w:rPr>
        <w:t xml:space="preserve"> </w:t>
      </w:r>
      <w:r w:rsidR="0001235A">
        <w:rPr>
          <w:rFonts w:ascii="Tahoma" w:hAnsi="Tahoma" w:cs="Tahoma"/>
          <w:bCs/>
        </w:rPr>
        <w:t>и пенсионным договором</w:t>
      </w:r>
      <w:r w:rsidR="002F6D74" w:rsidRPr="00EE0D97">
        <w:rPr>
          <w:rFonts w:ascii="Tahoma" w:hAnsi="Tahoma" w:cs="Tahoma"/>
          <w:bCs/>
        </w:rPr>
        <w:t xml:space="preserve">. </w:t>
      </w:r>
      <w:r w:rsidR="002F6D74" w:rsidRPr="00196BAB">
        <w:rPr>
          <w:rFonts w:ascii="Tahoma" w:hAnsi="Tahoma" w:cs="Tahoma"/>
          <w:bCs/>
        </w:rPr>
        <w:t xml:space="preserve">При расчете выкупной суммы Вкладчику не учитываются средства, </w:t>
      </w:r>
      <w:r w:rsidRPr="003B5F03">
        <w:rPr>
          <w:rFonts w:ascii="Tahoma" w:hAnsi="Tahoma" w:cs="Tahoma"/>
          <w:bCs/>
        </w:rPr>
        <w:t xml:space="preserve">обремененные обязательствами Фонда по выплате назначенных негосударственных пенсий Участникам </w:t>
      </w:r>
      <w:r w:rsidR="002F6D74" w:rsidRPr="00196BAB">
        <w:rPr>
          <w:rFonts w:ascii="Tahoma" w:hAnsi="Tahoma" w:cs="Tahoma"/>
          <w:bCs/>
        </w:rPr>
        <w:t>и право требования которых передано Участнику</w:t>
      </w:r>
      <w:r w:rsidR="004673D3">
        <w:rPr>
          <w:rFonts w:ascii="Tahoma" w:hAnsi="Tahoma" w:cs="Tahoma"/>
          <w:bCs/>
        </w:rPr>
        <w:t>(-</w:t>
      </w:r>
      <w:proofErr w:type="spellStart"/>
      <w:r w:rsidR="004673D3">
        <w:rPr>
          <w:rFonts w:ascii="Tahoma" w:hAnsi="Tahoma" w:cs="Tahoma"/>
          <w:bCs/>
        </w:rPr>
        <w:t>ам</w:t>
      </w:r>
      <w:proofErr w:type="spellEnd"/>
      <w:r w:rsidR="004673D3">
        <w:rPr>
          <w:rFonts w:ascii="Tahoma" w:hAnsi="Tahoma" w:cs="Tahoma"/>
          <w:bCs/>
        </w:rPr>
        <w:t>)</w:t>
      </w:r>
      <w:r w:rsidR="002F6D74" w:rsidRPr="00196BAB">
        <w:rPr>
          <w:rFonts w:ascii="Tahoma" w:hAnsi="Tahoma" w:cs="Tahoma"/>
          <w:bCs/>
        </w:rPr>
        <w:t xml:space="preserve"> согласно условиям пенсионного договора.</w:t>
      </w:r>
      <w:r w:rsidR="005F2910">
        <w:rPr>
          <w:rFonts w:ascii="Tahoma" w:hAnsi="Tahoma" w:cs="Tahoma"/>
          <w:bCs/>
        </w:rPr>
        <w:t xml:space="preserve"> </w:t>
      </w:r>
      <w:r w:rsidR="002F6D74" w:rsidRPr="00196BAB">
        <w:rPr>
          <w:rFonts w:ascii="Tahoma" w:hAnsi="Tahoma" w:cs="Tahoma"/>
          <w:bCs/>
        </w:rPr>
        <w:t xml:space="preserve">При этом значение коэффициента, применяемого к сумме пенсионных взносов при расчете выкупной суммы, </w:t>
      </w:r>
      <w:r w:rsidR="00A11DEC">
        <w:rPr>
          <w:rFonts w:ascii="Tahoma" w:hAnsi="Tahoma" w:cs="Tahoma"/>
          <w:bCs/>
        </w:rPr>
        <w:t xml:space="preserve">и </w:t>
      </w:r>
      <w:r w:rsidR="002F6D74" w:rsidRPr="00196BAB">
        <w:rPr>
          <w:rFonts w:ascii="Tahoma" w:hAnsi="Tahoma" w:cs="Tahoma"/>
          <w:bCs/>
        </w:rPr>
        <w:t>значение коэффициента, применяемого к сумме инвестиционного дохода при расчете выкупной суммы,</w:t>
      </w:r>
      <w:r w:rsidR="00440329" w:rsidRPr="00440329">
        <w:rPr>
          <w:rFonts w:ascii="Tahoma" w:hAnsi="Tahoma" w:cs="Tahoma"/>
          <w:bCs/>
        </w:rPr>
        <w:t xml:space="preserve"> </w:t>
      </w:r>
      <w:r w:rsidR="005F2910">
        <w:rPr>
          <w:rFonts w:ascii="Tahoma" w:hAnsi="Tahoma" w:cs="Tahoma"/>
          <w:bCs/>
        </w:rPr>
        <w:t>устанавлива</w:t>
      </w:r>
      <w:r w:rsidR="00EE18F3">
        <w:rPr>
          <w:rFonts w:ascii="Tahoma" w:hAnsi="Tahoma" w:cs="Tahoma"/>
          <w:bCs/>
        </w:rPr>
        <w:t>ю</w:t>
      </w:r>
      <w:r w:rsidR="005F2910">
        <w:rPr>
          <w:rFonts w:ascii="Tahoma" w:hAnsi="Tahoma" w:cs="Tahoma"/>
          <w:bCs/>
        </w:rPr>
        <w:t xml:space="preserve">тся в диапазоне от 0 до 1 и </w:t>
      </w:r>
      <w:r w:rsidR="00440329">
        <w:rPr>
          <w:rFonts w:ascii="Tahoma" w:hAnsi="Tahoma" w:cs="Tahoma"/>
          <w:bCs/>
        </w:rPr>
        <w:t>равн</w:t>
      </w:r>
      <w:r w:rsidR="005F2910">
        <w:rPr>
          <w:rFonts w:ascii="Tahoma" w:hAnsi="Tahoma" w:cs="Tahoma"/>
          <w:bCs/>
        </w:rPr>
        <w:t>я</w:t>
      </w:r>
      <w:r w:rsidR="00EE18F3">
        <w:rPr>
          <w:rFonts w:ascii="Tahoma" w:hAnsi="Tahoma" w:cs="Tahoma"/>
          <w:bCs/>
        </w:rPr>
        <w:t>ю</w:t>
      </w:r>
      <w:r w:rsidR="005F2910">
        <w:rPr>
          <w:rFonts w:ascii="Tahoma" w:hAnsi="Tahoma" w:cs="Tahoma"/>
          <w:bCs/>
        </w:rPr>
        <w:t>тся</w:t>
      </w:r>
      <w:r w:rsidR="00D51D0F">
        <w:rPr>
          <w:rFonts w:ascii="Tahoma" w:hAnsi="Tahoma" w:cs="Tahoma"/>
          <w:bCs/>
        </w:rPr>
        <w:t xml:space="preserve"> </w:t>
      </w:r>
      <w:r w:rsidR="00A11DEC">
        <w:rPr>
          <w:rFonts w:ascii="Tahoma" w:hAnsi="Tahoma" w:cs="Tahoma"/>
          <w:bCs/>
        </w:rPr>
        <w:t>следующим значениям</w:t>
      </w:r>
      <w:bookmarkEnd w:id="19"/>
      <w:r w:rsidR="00A11DEC">
        <w:rPr>
          <w:rFonts w:ascii="Tahoma" w:hAnsi="Tahoma" w:cs="Tahoma"/>
          <w:bCs/>
        </w:rPr>
        <w:t>:</w:t>
      </w:r>
      <w:r w:rsidR="00AC3309">
        <w:rPr>
          <w:rFonts w:ascii="Tahoma" w:hAnsi="Tahoma" w:cs="Tahoma"/>
          <w:bCs/>
        </w:rPr>
        <w:t xml:space="preserve">___________________________ </w:t>
      </w:r>
      <w:r w:rsidR="00AC3309" w:rsidRPr="001A1E45">
        <w:rPr>
          <w:rFonts w:ascii="Tahoma" w:hAnsi="Tahoma" w:cs="Tahoma"/>
          <w:bCs/>
        </w:rPr>
        <w:t>(</w:t>
      </w:r>
      <w:r w:rsidR="00AC3309" w:rsidRPr="00103907">
        <w:rPr>
          <w:rFonts w:ascii="Tahoma" w:hAnsi="Tahoma" w:cs="Tahoma"/>
          <w:bCs/>
          <w:i/>
          <w:iCs/>
        </w:rPr>
        <w:t>заполняется при заключении пенсионного договора</w:t>
      </w:r>
      <w:r w:rsidR="00AC3309" w:rsidRPr="001A1E45">
        <w:rPr>
          <w:rFonts w:ascii="Tahoma" w:hAnsi="Tahoma" w:cs="Tahoma"/>
          <w:bCs/>
        </w:rPr>
        <w:t>).</w:t>
      </w:r>
    </w:p>
    <w:p w14:paraId="2DA46FC5" w14:textId="68C81F7E" w:rsidR="009E3880" w:rsidRDefault="00404664" w:rsidP="009E3880">
      <w:pPr>
        <w:ind w:firstLine="284"/>
        <w:jc w:val="both"/>
        <w:rPr>
          <w:rFonts w:ascii="Tahoma" w:hAnsi="Tahoma" w:cs="Tahoma"/>
          <w:bCs/>
        </w:rPr>
      </w:pPr>
      <w:r>
        <w:rPr>
          <w:rFonts w:ascii="Tahoma" w:hAnsi="Tahoma" w:cs="Tahoma"/>
          <w:bCs/>
        </w:rPr>
        <w:t>10</w:t>
      </w:r>
      <w:r w:rsidR="005D4BAA" w:rsidRPr="00883FCA">
        <w:rPr>
          <w:rFonts w:ascii="Tahoma" w:hAnsi="Tahoma" w:cs="Tahoma"/>
          <w:bCs/>
        </w:rPr>
        <w:t>.</w:t>
      </w:r>
      <w:r w:rsidR="002A657B">
        <w:rPr>
          <w:rFonts w:ascii="Tahoma" w:hAnsi="Tahoma" w:cs="Tahoma"/>
          <w:bCs/>
        </w:rPr>
        <w:t>7</w:t>
      </w:r>
      <w:r w:rsidR="005D4BAA" w:rsidRPr="00883FCA">
        <w:rPr>
          <w:rFonts w:ascii="Tahoma" w:hAnsi="Tahoma" w:cs="Tahoma"/>
          <w:bCs/>
        </w:rPr>
        <w:t>.</w:t>
      </w:r>
      <w:r w:rsidR="00BC33E5">
        <w:rPr>
          <w:rFonts w:ascii="Tahoma" w:hAnsi="Tahoma" w:cs="Tahoma"/>
          <w:bCs/>
        </w:rPr>
        <w:t xml:space="preserve"> </w:t>
      </w:r>
      <w:r w:rsidR="006B08AE">
        <w:rPr>
          <w:rFonts w:ascii="Tahoma" w:hAnsi="Tahoma" w:cs="Tahoma"/>
          <w:bCs/>
        </w:rPr>
        <w:t xml:space="preserve"> </w:t>
      </w:r>
      <w:bookmarkStart w:id="20" w:name="_Hlk96431101"/>
      <w:r w:rsidR="006B08AE" w:rsidRPr="00CD105A">
        <w:rPr>
          <w:rFonts w:ascii="Tahoma" w:hAnsi="Tahoma" w:cs="Tahoma"/>
          <w:bCs/>
        </w:rPr>
        <w:t xml:space="preserve">Выкупная </w:t>
      </w:r>
      <w:r w:rsidR="006B08AE" w:rsidRPr="00C01C08">
        <w:rPr>
          <w:rFonts w:ascii="Tahoma" w:hAnsi="Tahoma" w:cs="Tahoma"/>
          <w:bCs/>
        </w:rPr>
        <w:t xml:space="preserve">сумма </w:t>
      </w:r>
      <w:r w:rsidR="006B08AE" w:rsidRPr="001A1E45">
        <w:rPr>
          <w:rFonts w:ascii="Tahoma" w:hAnsi="Tahoma" w:cs="Tahoma"/>
          <w:bCs/>
        </w:rPr>
        <w:t xml:space="preserve">Участнику </w:t>
      </w:r>
      <w:r w:rsidR="006B08AE" w:rsidRPr="00CD105A">
        <w:rPr>
          <w:rFonts w:ascii="Tahoma" w:hAnsi="Tahoma" w:cs="Tahoma"/>
          <w:bCs/>
        </w:rPr>
        <w:t>(</w:t>
      </w:r>
      <w:r w:rsidR="00CD105A">
        <w:rPr>
          <w:rFonts w:ascii="Tahoma" w:hAnsi="Tahoma" w:cs="Tahoma"/>
          <w:bCs/>
        </w:rPr>
        <w:t xml:space="preserve">при </w:t>
      </w:r>
      <w:r w:rsidR="006B08AE" w:rsidRPr="00CD105A">
        <w:rPr>
          <w:rFonts w:ascii="Tahoma" w:hAnsi="Tahoma" w:cs="Tahoma"/>
          <w:bCs/>
        </w:rPr>
        <w:t xml:space="preserve">наличии у Участника права требования выплаты средств) </w:t>
      </w:r>
      <w:r w:rsidR="00E531BA">
        <w:rPr>
          <w:rFonts w:ascii="Tahoma" w:hAnsi="Tahoma" w:cs="Tahoma"/>
          <w:bCs/>
        </w:rPr>
        <w:t xml:space="preserve">выплачивается </w:t>
      </w:r>
      <w:r w:rsidR="00485C91" w:rsidRPr="001A1E45">
        <w:rPr>
          <w:rFonts w:ascii="Tahoma" w:hAnsi="Tahoma" w:cs="Tahoma"/>
          <w:bCs/>
        </w:rPr>
        <w:t>в накопительный и выплатной период</w:t>
      </w:r>
      <w:r w:rsidR="00485C91" w:rsidRPr="00CD105A">
        <w:rPr>
          <w:rFonts w:ascii="Tahoma" w:hAnsi="Tahoma" w:cs="Tahoma"/>
          <w:bCs/>
        </w:rPr>
        <w:t xml:space="preserve"> </w:t>
      </w:r>
      <w:r w:rsidR="006B08AE" w:rsidRPr="00CD105A">
        <w:rPr>
          <w:rFonts w:ascii="Tahoma" w:hAnsi="Tahoma" w:cs="Tahoma"/>
          <w:bCs/>
        </w:rPr>
        <w:t>и рассчитывается в порядке, установленном Правилами Фонда и пенсионным договором.</w:t>
      </w:r>
      <w:r w:rsidR="00297C54" w:rsidRPr="00297C54">
        <w:rPr>
          <w:rFonts w:ascii="Tahoma" w:hAnsi="Tahoma" w:cs="Tahoma"/>
          <w:bCs/>
        </w:rPr>
        <w:t xml:space="preserve"> </w:t>
      </w:r>
      <w:r w:rsidR="00297C54" w:rsidRPr="00196BAB">
        <w:rPr>
          <w:rFonts w:ascii="Tahoma" w:hAnsi="Tahoma" w:cs="Tahoma"/>
          <w:bCs/>
        </w:rPr>
        <w:t xml:space="preserve">При этом значение коэффициента, применяемого к сумме пенсионных взносов при расчете выкупной суммы, </w:t>
      </w:r>
      <w:r w:rsidR="00297C54">
        <w:rPr>
          <w:rFonts w:ascii="Tahoma" w:hAnsi="Tahoma" w:cs="Tahoma"/>
          <w:bCs/>
        </w:rPr>
        <w:t xml:space="preserve">и </w:t>
      </w:r>
      <w:r w:rsidR="00297C54" w:rsidRPr="00196BAB">
        <w:rPr>
          <w:rFonts w:ascii="Tahoma" w:hAnsi="Tahoma" w:cs="Tahoma"/>
          <w:bCs/>
        </w:rPr>
        <w:t>значение коэффициента, применяемого к сумме инвестиционного дохода при расчете выкупной суммы,</w:t>
      </w:r>
      <w:r w:rsidR="00297C54" w:rsidRPr="00440329">
        <w:rPr>
          <w:rFonts w:ascii="Tahoma" w:hAnsi="Tahoma" w:cs="Tahoma"/>
          <w:bCs/>
        </w:rPr>
        <w:t xml:space="preserve"> </w:t>
      </w:r>
      <w:r w:rsidR="00297C54">
        <w:rPr>
          <w:rFonts w:ascii="Tahoma" w:hAnsi="Tahoma" w:cs="Tahoma"/>
          <w:bCs/>
        </w:rPr>
        <w:t>устанавлива</w:t>
      </w:r>
      <w:r w:rsidR="00EE18F3">
        <w:rPr>
          <w:rFonts w:ascii="Tahoma" w:hAnsi="Tahoma" w:cs="Tahoma"/>
          <w:bCs/>
        </w:rPr>
        <w:t>ю</w:t>
      </w:r>
      <w:r w:rsidR="00297C54">
        <w:rPr>
          <w:rFonts w:ascii="Tahoma" w:hAnsi="Tahoma" w:cs="Tahoma"/>
          <w:bCs/>
        </w:rPr>
        <w:t>тся в диапазоне от 0 до 1 и равня</w:t>
      </w:r>
      <w:r w:rsidR="00EE18F3">
        <w:rPr>
          <w:rFonts w:ascii="Tahoma" w:hAnsi="Tahoma" w:cs="Tahoma"/>
          <w:bCs/>
        </w:rPr>
        <w:t>ю</w:t>
      </w:r>
      <w:r w:rsidR="00297C54">
        <w:rPr>
          <w:rFonts w:ascii="Tahoma" w:hAnsi="Tahoma" w:cs="Tahoma"/>
          <w:bCs/>
        </w:rPr>
        <w:t xml:space="preserve">тся следующим значениям:___________________________ </w:t>
      </w:r>
      <w:r w:rsidR="00297C54" w:rsidRPr="001A1E45">
        <w:rPr>
          <w:rFonts w:ascii="Tahoma" w:hAnsi="Tahoma" w:cs="Tahoma"/>
          <w:bCs/>
        </w:rPr>
        <w:t>(</w:t>
      </w:r>
      <w:r w:rsidR="00297C54" w:rsidRPr="00103907">
        <w:rPr>
          <w:rFonts w:ascii="Tahoma" w:hAnsi="Tahoma" w:cs="Tahoma"/>
          <w:bCs/>
          <w:i/>
          <w:iCs/>
        </w:rPr>
        <w:t>заполняется при заключении пенсионного договора</w:t>
      </w:r>
      <w:r w:rsidR="00297C54" w:rsidRPr="001A1E45">
        <w:rPr>
          <w:rFonts w:ascii="Tahoma" w:hAnsi="Tahoma" w:cs="Tahoma"/>
          <w:bCs/>
        </w:rPr>
        <w:t>).</w:t>
      </w:r>
      <w:bookmarkEnd w:id="20"/>
    </w:p>
    <w:p w14:paraId="74C78F1E" w14:textId="39DED129" w:rsidR="004958C2" w:rsidRPr="00883FCA" w:rsidRDefault="00C41D2C" w:rsidP="004958C2">
      <w:pPr>
        <w:pStyle w:val="aa"/>
        <w:numPr>
          <w:ilvl w:val="12"/>
          <w:numId w:val="0"/>
        </w:numPr>
        <w:ind w:firstLine="426"/>
        <w:jc w:val="both"/>
        <w:rPr>
          <w:rFonts w:ascii="Tahoma" w:hAnsi="Tahoma" w:cs="Tahoma"/>
          <w:bCs/>
        </w:rPr>
      </w:pPr>
      <w:r>
        <w:rPr>
          <w:rFonts w:ascii="Tahoma" w:hAnsi="Tahoma" w:cs="Tahoma"/>
          <w:bCs/>
        </w:rPr>
        <w:t>10.</w:t>
      </w:r>
      <w:r w:rsidR="00E323AD">
        <w:rPr>
          <w:rFonts w:ascii="Tahoma" w:hAnsi="Tahoma" w:cs="Tahoma"/>
          <w:bCs/>
        </w:rPr>
        <w:t>8</w:t>
      </w:r>
      <w:r>
        <w:rPr>
          <w:rFonts w:ascii="Tahoma" w:hAnsi="Tahoma" w:cs="Tahoma"/>
          <w:bCs/>
        </w:rPr>
        <w:t xml:space="preserve">. </w:t>
      </w:r>
      <w:r w:rsidR="005D4BAA" w:rsidRPr="00883FCA">
        <w:rPr>
          <w:rFonts w:ascii="Tahoma" w:hAnsi="Tahoma" w:cs="Tahoma"/>
          <w:bCs/>
        </w:rPr>
        <w:t xml:space="preserve">Перевод выкупной суммы </w:t>
      </w:r>
      <w:r w:rsidR="006B08AE">
        <w:rPr>
          <w:rFonts w:ascii="Tahoma" w:hAnsi="Tahoma" w:cs="Tahoma"/>
          <w:bCs/>
        </w:rPr>
        <w:t xml:space="preserve">Вкладчика </w:t>
      </w:r>
      <w:r w:rsidR="005D4BAA" w:rsidRPr="00883FCA">
        <w:rPr>
          <w:rFonts w:ascii="Tahoma" w:hAnsi="Tahoma" w:cs="Tahoma"/>
          <w:bCs/>
        </w:rPr>
        <w:t xml:space="preserve">в другой негосударственный пенсионный фонд производится Фондом в течение </w:t>
      </w:r>
      <w:r w:rsidR="00F0276E">
        <w:rPr>
          <w:rFonts w:ascii="Tahoma" w:hAnsi="Tahoma" w:cs="Tahoma"/>
          <w:bCs/>
        </w:rPr>
        <w:t>3</w:t>
      </w:r>
      <w:r w:rsidR="00F0276E" w:rsidRPr="00883FCA">
        <w:rPr>
          <w:rFonts w:ascii="Tahoma" w:hAnsi="Tahoma" w:cs="Tahoma"/>
          <w:bCs/>
        </w:rPr>
        <w:t xml:space="preserve"> </w:t>
      </w:r>
      <w:r w:rsidR="005D4BAA" w:rsidRPr="00883FCA">
        <w:rPr>
          <w:rFonts w:ascii="Tahoma" w:hAnsi="Tahoma" w:cs="Tahoma"/>
          <w:bCs/>
        </w:rPr>
        <w:t>(</w:t>
      </w:r>
      <w:r w:rsidR="00F0276E">
        <w:rPr>
          <w:rFonts w:ascii="Tahoma" w:hAnsi="Tahoma" w:cs="Tahoma"/>
          <w:bCs/>
        </w:rPr>
        <w:t>трех</w:t>
      </w:r>
      <w:r w:rsidR="005D4BAA" w:rsidRPr="00883FCA">
        <w:rPr>
          <w:rFonts w:ascii="Tahoma" w:hAnsi="Tahoma" w:cs="Tahoma"/>
          <w:bCs/>
        </w:rPr>
        <w:t xml:space="preserve">) месяцев после даты расторжения пенсионного договора и получения соответствующего уведомления от негосударственного пенсионного фонда, в который переводится выкупная сумма. </w:t>
      </w:r>
      <w:r w:rsidR="006B08AE" w:rsidRPr="00883FCA">
        <w:rPr>
          <w:rFonts w:ascii="Tahoma" w:hAnsi="Tahoma" w:cs="Tahoma"/>
          <w:bCs/>
        </w:rPr>
        <w:t xml:space="preserve">Выплата Вкладчику выкупной суммы производится в течение </w:t>
      </w:r>
      <w:r w:rsidR="006B08AE">
        <w:rPr>
          <w:rFonts w:ascii="Tahoma" w:hAnsi="Tahoma" w:cs="Tahoma"/>
          <w:bCs/>
        </w:rPr>
        <w:t>3</w:t>
      </w:r>
      <w:r w:rsidR="006B08AE" w:rsidRPr="00883FCA">
        <w:rPr>
          <w:rFonts w:ascii="Tahoma" w:hAnsi="Tahoma" w:cs="Tahoma"/>
          <w:bCs/>
        </w:rPr>
        <w:t xml:space="preserve"> (</w:t>
      </w:r>
      <w:r w:rsidR="006B08AE">
        <w:rPr>
          <w:rFonts w:ascii="Tahoma" w:hAnsi="Tahoma" w:cs="Tahoma"/>
          <w:bCs/>
        </w:rPr>
        <w:t>трех</w:t>
      </w:r>
      <w:r w:rsidR="006B08AE" w:rsidRPr="00883FCA">
        <w:rPr>
          <w:rFonts w:ascii="Tahoma" w:hAnsi="Tahoma" w:cs="Tahoma"/>
          <w:bCs/>
        </w:rPr>
        <w:t>) месяцев после даты расторжения пенсионного договора с Фондом.</w:t>
      </w:r>
    </w:p>
    <w:p w14:paraId="26CA5E8C" w14:textId="340AF121" w:rsidR="00067532" w:rsidRPr="00883FCA" w:rsidRDefault="00404664" w:rsidP="00CD105A">
      <w:pPr>
        <w:pStyle w:val="aa"/>
        <w:numPr>
          <w:ilvl w:val="12"/>
          <w:numId w:val="0"/>
        </w:numPr>
        <w:ind w:firstLine="426"/>
        <w:jc w:val="both"/>
        <w:rPr>
          <w:rFonts w:ascii="Tahoma" w:hAnsi="Tahoma" w:cs="Tahoma"/>
          <w:bCs/>
        </w:rPr>
      </w:pPr>
      <w:r>
        <w:rPr>
          <w:rFonts w:ascii="Tahoma" w:hAnsi="Tahoma" w:cs="Tahoma"/>
          <w:bCs/>
        </w:rPr>
        <w:t>10</w:t>
      </w:r>
      <w:r w:rsidR="00DC6ABA" w:rsidRPr="00883FCA">
        <w:rPr>
          <w:rFonts w:ascii="Tahoma" w:hAnsi="Tahoma" w:cs="Tahoma"/>
          <w:bCs/>
        </w:rPr>
        <w:t>.</w:t>
      </w:r>
      <w:r w:rsidR="00E323AD">
        <w:rPr>
          <w:rFonts w:ascii="Tahoma" w:hAnsi="Tahoma" w:cs="Tahoma"/>
          <w:bCs/>
        </w:rPr>
        <w:t>9</w:t>
      </w:r>
      <w:r w:rsidR="00DC6ABA" w:rsidRPr="00883FCA">
        <w:rPr>
          <w:rFonts w:ascii="Tahoma" w:hAnsi="Tahoma" w:cs="Tahoma"/>
          <w:bCs/>
        </w:rPr>
        <w:t xml:space="preserve">. </w:t>
      </w:r>
      <w:bookmarkStart w:id="21" w:name="_Hlk96431087"/>
      <w:r w:rsidR="006B08AE" w:rsidRPr="00883FCA">
        <w:rPr>
          <w:rFonts w:ascii="Tahoma" w:hAnsi="Tahoma" w:cs="Tahoma"/>
          <w:bCs/>
        </w:rPr>
        <w:t xml:space="preserve">Перевод выкупной суммы </w:t>
      </w:r>
      <w:r w:rsidR="006B08AE">
        <w:rPr>
          <w:rFonts w:ascii="Tahoma" w:hAnsi="Tahoma" w:cs="Tahoma"/>
          <w:bCs/>
        </w:rPr>
        <w:t xml:space="preserve">Участника </w:t>
      </w:r>
      <w:r w:rsidR="006B08AE" w:rsidRPr="00883FCA">
        <w:rPr>
          <w:rFonts w:ascii="Tahoma" w:hAnsi="Tahoma" w:cs="Tahoma"/>
          <w:bCs/>
        </w:rPr>
        <w:t xml:space="preserve">в другой негосударственный пенсионный фонд производится Фондом в течение </w:t>
      </w:r>
      <w:r w:rsidR="006B08AE">
        <w:rPr>
          <w:rFonts w:ascii="Tahoma" w:hAnsi="Tahoma" w:cs="Tahoma"/>
          <w:bCs/>
        </w:rPr>
        <w:t>2</w:t>
      </w:r>
      <w:r w:rsidR="006B08AE" w:rsidRPr="00883FCA">
        <w:rPr>
          <w:rFonts w:ascii="Tahoma" w:hAnsi="Tahoma" w:cs="Tahoma"/>
          <w:bCs/>
        </w:rPr>
        <w:t xml:space="preserve"> (</w:t>
      </w:r>
      <w:r w:rsidR="006B08AE">
        <w:rPr>
          <w:rFonts w:ascii="Tahoma" w:hAnsi="Tahoma" w:cs="Tahoma"/>
          <w:bCs/>
        </w:rPr>
        <w:t>двух</w:t>
      </w:r>
      <w:r w:rsidR="006B08AE" w:rsidRPr="00883FCA">
        <w:rPr>
          <w:rFonts w:ascii="Tahoma" w:hAnsi="Tahoma" w:cs="Tahoma"/>
          <w:bCs/>
        </w:rPr>
        <w:t xml:space="preserve">) месяцев после даты расторжения пенсионного договора и получения соответствующего уведомления от негосударственного пенсионного фонда, в который переводится выкупная сумма. Выплата </w:t>
      </w:r>
      <w:r w:rsidR="006B08AE">
        <w:rPr>
          <w:rFonts w:ascii="Tahoma" w:hAnsi="Tahoma" w:cs="Tahoma"/>
          <w:bCs/>
        </w:rPr>
        <w:t>Участнику</w:t>
      </w:r>
      <w:r w:rsidR="006B08AE" w:rsidRPr="00883FCA">
        <w:rPr>
          <w:rFonts w:ascii="Tahoma" w:hAnsi="Tahoma" w:cs="Tahoma"/>
          <w:bCs/>
        </w:rPr>
        <w:t xml:space="preserve"> выкупной суммы производится в течение </w:t>
      </w:r>
      <w:r w:rsidR="006B08AE">
        <w:rPr>
          <w:rFonts w:ascii="Tahoma" w:hAnsi="Tahoma" w:cs="Tahoma"/>
          <w:bCs/>
        </w:rPr>
        <w:t>2</w:t>
      </w:r>
      <w:r w:rsidR="006B08AE" w:rsidRPr="00883FCA">
        <w:rPr>
          <w:rFonts w:ascii="Tahoma" w:hAnsi="Tahoma" w:cs="Tahoma"/>
          <w:bCs/>
        </w:rPr>
        <w:t xml:space="preserve"> (</w:t>
      </w:r>
      <w:r w:rsidR="006B08AE">
        <w:rPr>
          <w:rFonts w:ascii="Tahoma" w:hAnsi="Tahoma" w:cs="Tahoma"/>
          <w:bCs/>
        </w:rPr>
        <w:t>двух</w:t>
      </w:r>
      <w:r w:rsidR="006B08AE" w:rsidRPr="00883FCA">
        <w:rPr>
          <w:rFonts w:ascii="Tahoma" w:hAnsi="Tahoma" w:cs="Tahoma"/>
          <w:bCs/>
        </w:rPr>
        <w:t>) месяцев после даты расторжения пенсионного договора с Фондом.</w:t>
      </w:r>
      <w:bookmarkEnd w:id="21"/>
    </w:p>
    <w:p w14:paraId="3C99E306" w14:textId="22D153A9" w:rsidR="00CB28A4" w:rsidRPr="00883FCA" w:rsidRDefault="00404664" w:rsidP="00CB28A4">
      <w:pPr>
        <w:pStyle w:val="aa"/>
        <w:numPr>
          <w:ilvl w:val="12"/>
          <w:numId w:val="0"/>
        </w:numPr>
        <w:ind w:firstLine="426"/>
        <w:jc w:val="both"/>
        <w:rPr>
          <w:rFonts w:ascii="Tahoma" w:hAnsi="Tahoma" w:cs="Tahoma"/>
          <w:bCs/>
        </w:rPr>
      </w:pPr>
      <w:r>
        <w:rPr>
          <w:rFonts w:ascii="Tahoma" w:hAnsi="Tahoma" w:cs="Tahoma"/>
          <w:bCs/>
        </w:rPr>
        <w:t>10</w:t>
      </w:r>
      <w:r w:rsidR="00CB28A4" w:rsidRPr="00883FCA">
        <w:rPr>
          <w:rFonts w:ascii="Tahoma" w:hAnsi="Tahoma" w:cs="Tahoma"/>
          <w:bCs/>
        </w:rPr>
        <w:t>.</w:t>
      </w:r>
      <w:r w:rsidR="001A3050">
        <w:rPr>
          <w:rFonts w:ascii="Tahoma" w:hAnsi="Tahoma" w:cs="Tahoma"/>
          <w:bCs/>
        </w:rPr>
        <w:t>1</w:t>
      </w:r>
      <w:r w:rsidR="00E323AD">
        <w:rPr>
          <w:rFonts w:ascii="Tahoma" w:hAnsi="Tahoma" w:cs="Tahoma"/>
          <w:bCs/>
        </w:rPr>
        <w:t>0</w:t>
      </w:r>
      <w:r w:rsidR="00CB28A4" w:rsidRPr="00883FCA">
        <w:rPr>
          <w:rFonts w:ascii="Tahoma" w:hAnsi="Tahoma" w:cs="Tahoma"/>
          <w:bCs/>
        </w:rPr>
        <w:t>. Расторжение пенсионного договора влечет прекращение прав и обязанностей сторон, за исключением обязательств Фонда по выплате негосударственных пенсий на условиях и в порядке, установленных Правилами Фонда.</w:t>
      </w:r>
    </w:p>
    <w:p w14:paraId="4460F919" w14:textId="5383379C" w:rsidR="00DC6ABA" w:rsidRPr="0060075E" w:rsidRDefault="00404664" w:rsidP="0060075E">
      <w:pPr>
        <w:ind w:firstLine="426"/>
        <w:jc w:val="both"/>
        <w:rPr>
          <w:rFonts w:ascii="Tahoma" w:hAnsi="Tahoma" w:cs="Tahoma"/>
        </w:rPr>
      </w:pPr>
      <w:r>
        <w:rPr>
          <w:rFonts w:ascii="Tahoma" w:hAnsi="Tahoma" w:cs="Tahoma"/>
          <w:bCs/>
        </w:rPr>
        <w:t>10</w:t>
      </w:r>
      <w:r w:rsidR="0017378A" w:rsidRPr="00883FCA">
        <w:rPr>
          <w:rFonts w:ascii="Tahoma" w:hAnsi="Tahoma" w:cs="Tahoma"/>
          <w:bCs/>
        </w:rPr>
        <w:t>.1</w:t>
      </w:r>
      <w:r w:rsidR="00E323AD">
        <w:rPr>
          <w:rFonts w:ascii="Tahoma" w:hAnsi="Tahoma" w:cs="Tahoma"/>
          <w:bCs/>
        </w:rPr>
        <w:t>1</w:t>
      </w:r>
      <w:r w:rsidR="0017378A" w:rsidRPr="00883FCA">
        <w:rPr>
          <w:rFonts w:ascii="Tahoma" w:hAnsi="Tahoma" w:cs="Tahoma"/>
          <w:bCs/>
        </w:rPr>
        <w:t xml:space="preserve">. </w:t>
      </w:r>
      <w:r w:rsidR="006C3526" w:rsidRPr="00883FCA">
        <w:rPr>
          <w:rFonts w:ascii="Tahoma" w:hAnsi="Tahoma" w:cs="Tahoma"/>
          <w:bCs/>
        </w:rPr>
        <w:t xml:space="preserve">Фонд продолжает исполнение своих обязательств в полном объеме перед Участниками, </w:t>
      </w:r>
      <w:r w:rsidR="00AF25B2" w:rsidRPr="00883FCA">
        <w:rPr>
          <w:rFonts w:ascii="Tahoma" w:hAnsi="Tahoma" w:cs="Tahoma"/>
        </w:rPr>
        <w:t>которым в рамках настоящего договора сформированы денежные средства.</w:t>
      </w:r>
    </w:p>
    <w:p w14:paraId="5741071A" w14:textId="420DBBBB" w:rsidR="00DC6ABA" w:rsidRPr="00883FCA" w:rsidRDefault="00AD4D14" w:rsidP="00414AC5">
      <w:pPr>
        <w:ind w:firstLine="426"/>
        <w:jc w:val="center"/>
        <w:rPr>
          <w:rFonts w:ascii="Tahoma" w:hAnsi="Tahoma" w:cs="Tahoma"/>
          <w:b/>
        </w:rPr>
      </w:pPr>
      <w:r>
        <w:rPr>
          <w:rFonts w:ascii="Tahoma" w:hAnsi="Tahoma" w:cs="Tahoma"/>
          <w:b/>
        </w:rPr>
        <w:t>11</w:t>
      </w:r>
      <w:r w:rsidR="00DC6ABA" w:rsidRPr="00883FCA">
        <w:rPr>
          <w:rFonts w:ascii="Tahoma" w:hAnsi="Tahoma" w:cs="Tahoma"/>
          <w:b/>
        </w:rPr>
        <w:t>. ПОРЯДОК РАЗРЕШЕНИЯ СПОРОВ</w:t>
      </w:r>
    </w:p>
    <w:p w14:paraId="74BA542C" w14:textId="23E7CE66" w:rsidR="00414AC5" w:rsidRPr="00883FCA" w:rsidRDefault="00AD4D14" w:rsidP="00414AC5">
      <w:pPr>
        <w:pStyle w:val="ConsNormal"/>
        <w:widowControl/>
        <w:ind w:firstLine="426"/>
        <w:jc w:val="both"/>
        <w:rPr>
          <w:rFonts w:ascii="Tahoma" w:hAnsi="Tahoma" w:cs="Tahoma"/>
          <w:bCs/>
        </w:rPr>
      </w:pPr>
      <w:r>
        <w:rPr>
          <w:rFonts w:ascii="Tahoma" w:hAnsi="Tahoma" w:cs="Tahoma"/>
          <w:bCs/>
        </w:rPr>
        <w:t>11</w:t>
      </w:r>
      <w:r w:rsidR="00414AC5" w:rsidRPr="00883FCA">
        <w:rPr>
          <w:rFonts w:ascii="Tahoma" w:hAnsi="Tahoma" w:cs="Tahoma"/>
          <w:bCs/>
        </w:rPr>
        <w:t>.1. Споры и разногласия, которые могут возникнуть при исполнении настоящего пенсионного договора, будут по возможности решаться путем переговоров между сторонами.</w:t>
      </w:r>
    </w:p>
    <w:p w14:paraId="0163D189" w14:textId="3D3060A8" w:rsidR="003D7157" w:rsidRPr="0060075E" w:rsidRDefault="00AD4D14" w:rsidP="0060075E">
      <w:pPr>
        <w:ind w:firstLine="426"/>
        <w:jc w:val="both"/>
        <w:rPr>
          <w:rFonts w:ascii="Tahoma" w:hAnsi="Tahoma" w:cs="Tahoma"/>
          <w:bCs/>
        </w:rPr>
      </w:pPr>
      <w:r>
        <w:rPr>
          <w:rFonts w:ascii="Tahoma" w:hAnsi="Tahoma" w:cs="Tahoma"/>
          <w:bCs/>
        </w:rPr>
        <w:lastRenderedPageBreak/>
        <w:t>11</w:t>
      </w:r>
      <w:r w:rsidR="00414AC5" w:rsidRPr="00883FCA">
        <w:rPr>
          <w:rFonts w:ascii="Tahoma" w:hAnsi="Tahoma" w:cs="Tahoma"/>
          <w:bCs/>
        </w:rPr>
        <w:t xml:space="preserve">.2. В случае невозможности разрешения споров путем переговоров стороны после реализации предусмотренной законодательством процедуры досудебного </w:t>
      </w:r>
      <w:r w:rsidR="00A5365D" w:rsidRPr="00883FCA">
        <w:rPr>
          <w:rFonts w:ascii="Tahoma" w:hAnsi="Tahoma" w:cs="Tahoma"/>
          <w:bCs/>
        </w:rPr>
        <w:t>у</w:t>
      </w:r>
      <w:r w:rsidR="00414AC5" w:rsidRPr="00883FCA">
        <w:rPr>
          <w:rFonts w:ascii="Tahoma" w:hAnsi="Tahoma" w:cs="Tahoma"/>
          <w:bCs/>
        </w:rPr>
        <w:t>регулирования разногласий передают их на рассмотрение в суд</w:t>
      </w:r>
      <w:r w:rsidR="00DC6ABA" w:rsidRPr="00883FCA">
        <w:rPr>
          <w:rFonts w:ascii="Tahoma" w:hAnsi="Tahoma" w:cs="Tahoma"/>
          <w:bCs/>
        </w:rPr>
        <w:t xml:space="preserve"> в порядке, предусмотренном законодательством Российской Федерации.</w:t>
      </w:r>
    </w:p>
    <w:p w14:paraId="1E5176A5" w14:textId="23CDF893" w:rsidR="00B507F6" w:rsidRPr="00615929" w:rsidRDefault="00DC6ABA" w:rsidP="00615929">
      <w:pPr>
        <w:ind w:firstLine="426"/>
        <w:jc w:val="center"/>
        <w:rPr>
          <w:rFonts w:ascii="Tahoma" w:hAnsi="Tahoma" w:cs="Tahoma"/>
          <w:b/>
        </w:rPr>
      </w:pPr>
      <w:r w:rsidRPr="00883FCA">
        <w:rPr>
          <w:rFonts w:ascii="Tahoma" w:hAnsi="Tahoma" w:cs="Tahoma"/>
          <w:b/>
        </w:rPr>
        <w:t>1</w:t>
      </w:r>
      <w:r w:rsidR="00AD4D14">
        <w:rPr>
          <w:rFonts w:ascii="Tahoma" w:hAnsi="Tahoma" w:cs="Tahoma"/>
          <w:b/>
        </w:rPr>
        <w:t>2</w:t>
      </w:r>
      <w:r w:rsidRPr="00883FCA">
        <w:rPr>
          <w:rFonts w:ascii="Tahoma" w:hAnsi="Tahoma" w:cs="Tahoma"/>
          <w:b/>
        </w:rPr>
        <w:t>. ПРОЧИЕ УСЛОВИЯ</w:t>
      </w:r>
    </w:p>
    <w:p w14:paraId="3641680A" w14:textId="532F33CC" w:rsidR="00680020" w:rsidRPr="00883FCA" w:rsidRDefault="00DC6ABA" w:rsidP="00680020">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615929">
        <w:rPr>
          <w:rFonts w:ascii="Tahoma" w:hAnsi="Tahoma" w:cs="Tahoma"/>
          <w:bCs/>
        </w:rPr>
        <w:t>1</w:t>
      </w:r>
      <w:r w:rsidRPr="00883FCA">
        <w:rPr>
          <w:rFonts w:ascii="Tahoma" w:hAnsi="Tahoma" w:cs="Tahoma"/>
          <w:bCs/>
        </w:rPr>
        <w:t xml:space="preserve">. </w:t>
      </w:r>
      <w:r w:rsidR="00680020" w:rsidRPr="00883FCA">
        <w:rPr>
          <w:rFonts w:ascii="Tahoma" w:hAnsi="Tahoma" w:cs="Tahoma"/>
          <w:bCs/>
        </w:rPr>
        <w:t>Налогообложение негосударственных пенсий и выкупных сумм, выплачиваемых Фондом в соответствии с пенсионным договором, производится Фондом в порядке, установленном Налоговым кодексом РФ.</w:t>
      </w:r>
    </w:p>
    <w:p w14:paraId="06412825" w14:textId="698EE23E" w:rsidR="00A77FE6" w:rsidRPr="00883FCA" w:rsidRDefault="00DC6ABA">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6B7B17">
        <w:rPr>
          <w:rFonts w:ascii="Tahoma" w:hAnsi="Tahoma" w:cs="Tahoma"/>
          <w:bCs/>
        </w:rPr>
        <w:t>2</w:t>
      </w:r>
      <w:r w:rsidRPr="00883FCA">
        <w:rPr>
          <w:rFonts w:ascii="Tahoma" w:hAnsi="Tahoma" w:cs="Tahoma"/>
          <w:bCs/>
        </w:rPr>
        <w:t xml:space="preserve">. </w:t>
      </w:r>
      <w:r w:rsidR="00A77FE6" w:rsidRPr="00883FCA">
        <w:rPr>
          <w:rFonts w:ascii="Tahoma" w:hAnsi="Tahoma" w:cs="Tahoma"/>
        </w:rPr>
        <w:t>Вкладчик гарантирует, что на дату заключения пенсионного договора Вкладчиком соблюдены все требования действующего законодательства РФ, а также внутренних документов Вкладчика для заключения пенсионного договора и исполнения обязательств, предусмотренных в пенсионном договоре.</w:t>
      </w:r>
    </w:p>
    <w:p w14:paraId="0CADC51F" w14:textId="395332C4" w:rsidR="009D7FF3" w:rsidRPr="00883FCA" w:rsidRDefault="00A77FE6" w:rsidP="009D7FF3">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6B7B17">
        <w:rPr>
          <w:rFonts w:ascii="Tahoma" w:hAnsi="Tahoma" w:cs="Tahoma"/>
          <w:bCs/>
        </w:rPr>
        <w:t>3</w:t>
      </w:r>
      <w:r w:rsidRPr="00883FCA">
        <w:rPr>
          <w:rFonts w:ascii="Tahoma" w:hAnsi="Tahoma" w:cs="Tahoma"/>
          <w:bCs/>
        </w:rPr>
        <w:t xml:space="preserve">. </w:t>
      </w:r>
      <w:r w:rsidR="009D7FF3" w:rsidRPr="00883FCA">
        <w:rPr>
          <w:rFonts w:ascii="Tahoma" w:hAnsi="Tahoma" w:cs="Tahoma"/>
          <w:bCs/>
        </w:rPr>
        <w:t>Фонд обязуется использовать персональные данные, полученные от Вкладчика (Участников), исключительно для целей, связанных с исполнением и сопровождением пенсионного договора. Персональные данные, полученные Фондом, хранятся в соответствии с требованиями законодательства РФ на условиях конфиденциальности.</w:t>
      </w:r>
    </w:p>
    <w:p w14:paraId="016FFA27" w14:textId="49A886F0" w:rsidR="00680020" w:rsidRDefault="00680020" w:rsidP="009D7FF3">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6B7B17">
        <w:rPr>
          <w:rFonts w:ascii="Tahoma" w:hAnsi="Tahoma" w:cs="Tahoma"/>
          <w:bCs/>
        </w:rPr>
        <w:t>4</w:t>
      </w:r>
      <w:r w:rsidRPr="00883FCA">
        <w:rPr>
          <w:rFonts w:ascii="Tahoma" w:hAnsi="Tahoma" w:cs="Tahoma"/>
          <w:bCs/>
        </w:rPr>
        <w:t xml:space="preserve">. При реорганизации Вкладчика все права и обязанности по пенсионному договору переходят к его правопреемнику. </w:t>
      </w:r>
    </w:p>
    <w:p w14:paraId="614D80C0" w14:textId="03F835B4" w:rsidR="0083748F" w:rsidRDefault="0083748F" w:rsidP="009D7FF3">
      <w:pPr>
        <w:ind w:firstLine="454"/>
        <w:jc w:val="both"/>
        <w:rPr>
          <w:rFonts w:ascii="Tahoma" w:hAnsi="Tahoma" w:cs="Tahoma"/>
          <w:bCs/>
        </w:rPr>
      </w:pPr>
      <w:r>
        <w:rPr>
          <w:rFonts w:ascii="Tahoma" w:hAnsi="Tahoma" w:cs="Tahoma"/>
          <w:bCs/>
        </w:rPr>
        <w:t xml:space="preserve">12.5. </w:t>
      </w:r>
      <w:r w:rsidRPr="0083748F">
        <w:rPr>
          <w:rFonts w:ascii="Tahoma" w:hAnsi="Tahoma" w:cs="Tahoma"/>
          <w:bCs/>
        </w:rPr>
        <w:t xml:space="preserve">Стороны настоящего договора приняли решение осуществлять оформление и обмен документами, связанными с заключением и исполнением настоящего договора, включая настоящий пенсионный договор, а также дополнительные соглашения к настоящему пенсионному договору, обмен иными документами, </w:t>
      </w:r>
      <w:r w:rsidR="00E323AD">
        <w:rPr>
          <w:rFonts w:ascii="Tahoma" w:hAnsi="Tahoma" w:cs="Tahoma"/>
          <w:bCs/>
        </w:rPr>
        <w:t>в том числе</w:t>
      </w:r>
      <w:r w:rsidR="00E323AD" w:rsidRPr="0083748F">
        <w:rPr>
          <w:rFonts w:ascii="Tahoma" w:hAnsi="Tahoma" w:cs="Tahoma"/>
          <w:bCs/>
        </w:rPr>
        <w:t xml:space="preserve"> </w:t>
      </w:r>
      <w:r w:rsidRPr="0083748F">
        <w:rPr>
          <w:rFonts w:ascii="Tahoma" w:hAnsi="Tahoma" w:cs="Tahoma"/>
          <w:bCs/>
        </w:rPr>
        <w:t>в электронном виде с использованием усиленной квалифицированной электронной подписи</w:t>
      </w:r>
      <w:r w:rsidR="00207B0D">
        <w:rPr>
          <w:rFonts w:ascii="Tahoma" w:hAnsi="Tahoma" w:cs="Tahoma"/>
          <w:bCs/>
        </w:rPr>
        <w:t xml:space="preserve"> на условиях Соглашения об использовании электронного документооборота, заключаемого сторонами одновременно с пенсионным договором</w:t>
      </w:r>
      <w:r>
        <w:rPr>
          <w:rFonts w:ascii="Tahoma" w:hAnsi="Tahoma" w:cs="Tahoma"/>
          <w:bCs/>
        </w:rPr>
        <w:t>.</w:t>
      </w:r>
    </w:p>
    <w:p w14:paraId="42704605" w14:textId="642A5A3C" w:rsidR="0083748F" w:rsidRPr="0083748F" w:rsidRDefault="00207B0D" w:rsidP="0083748F">
      <w:pPr>
        <w:ind w:firstLine="454"/>
        <w:jc w:val="both"/>
        <w:rPr>
          <w:rFonts w:ascii="Tahoma" w:hAnsi="Tahoma" w:cs="Tahoma"/>
          <w:bCs/>
        </w:rPr>
      </w:pPr>
      <w:r>
        <w:rPr>
          <w:rFonts w:ascii="Tahoma" w:hAnsi="Tahoma" w:cs="Tahoma"/>
          <w:bCs/>
        </w:rPr>
        <w:t xml:space="preserve">12.6. </w:t>
      </w:r>
      <w:r w:rsidR="0035164C" w:rsidRPr="0083748F">
        <w:rPr>
          <w:rFonts w:ascii="Tahoma" w:hAnsi="Tahoma" w:cs="Tahoma"/>
          <w:bCs/>
        </w:rPr>
        <w:t>В соответствии с</w:t>
      </w:r>
      <w:r w:rsidR="0035164C">
        <w:rPr>
          <w:rFonts w:ascii="Tahoma" w:hAnsi="Tahoma" w:cs="Tahoma"/>
          <w:bCs/>
        </w:rPr>
        <w:t xml:space="preserve"> </w:t>
      </w:r>
      <w:r w:rsidR="0035164C" w:rsidRPr="0083748F">
        <w:rPr>
          <w:rFonts w:ascii="Tahoma" w:hAnsi="Tahoma" w:cs="Tahoma"/>
          <w:bCs/>
        </w:rPr>
        <w:t xml:space="preserve">Федеральным законом </w:t>
      </w:r>
      <w:r w:rsidR="0035164C">
        <w:rPr>
          <w:rFonts w:ascii="Tahoma" w:hAnsi="Tahoma" w:cs="Tahoma"/>
          <w:bCs/>
        </w:rPr>
        <w:t xml:space="preserve">от 06.04.2011 г. № </w:t>
      </w:r>
      <w:r w:rsidR="0035164C" w:rsidRPr="0083748F">
        <w:rPr>
          <w:rFonts w:ascii="Tahoma" w:hAnsi="Tahoma" w:cs="Tahoma"/>
          <w:bCs/>
        </w:rPr>
        <w:t xml:space="preserve">63-ФЗ «Об электронной подписи», </w:t>
      </w:r>
      <w:r w:rsidR="0035164C">
        <w:rPr>
          <w:rFonts w:ascii="Tahoma" w:hAnsi="Tahoma" w:cs="Tahoma"/>
          <w:bCs/>
        </w:rPr>
        <w:t>с</w:t>
      </w:r>
      <w:r w:rsidR="0035164C" w:rsidRPr="0083748F">
        <w:rPr>
          <w:rFonts w:ascii="Tahoma" w:hAnsi="Tahoma" w:cs="Tahoma"/>
          <w:bCs/>
        </w:rPr>
        <w:t>тороны признают юридическую силу электронных документов, подписанных с использованием усиленной квалифицированной электронной подписи, наравне с документами на бумажном носителе.</w:t>
      </w:r>
    </w:p>
    <w:p w14:paraId="62110F7D" w14:textId="6BF944DE" w:rsidR="009613A1" w:rsidRDefault="00067532" w:rsidP="009613A1">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207B0D">
        <w:rPr>
          <w:rFonts w:ascii="Tahoma" w:hAnsi="Tahoma" w:cs="Tahoma"/>
          <w:bCs/>
        </w:rPr>
        <w:t>7</w:t>
      </w:r>
      <w:r w:rsidRPr="00883FCA">
        <w:rPr>
          <w:rFonts w:ascii="Tahoma" w:hAnsi="Tahoma" w:cs="Tahoma"/>
          <w:bCs/>
        </w:rPr>
        <w:t xml:space="preserve">. </w:t>
      </w:r>
      <w:r w:rsidR="00DC6ABA" w:rsidRPr="00883FCA">
        <w:rPr>
          <w:rFonts w:ascii="Tahoma" w:hAnsi="Tahoma" w:cs="Tahoma"/>
          <w:bCs/>
        </w:rPr>
        <w:t>Все приложения к пенсионному договору являются его неотъемлемой частью.</w:t>
      </w:r>
    </w:p>
    <w:p w14:paraId="0179E404" w14:textId="54D3F9C0" w:rsidR="00793283" w:rsidRDefault="009D7FF3" w:rsidP="00793283">
      <w:pPr>
        <w:pStyle w:val="ConsNormal"/>
        <w:widowControl/>
        <w:ind w:firstLine="454"/>
        <w:jc w:val="both"/>
        <w:rPr>
          <w:rFonts w:ascii="Tahoma" w:hAnsi="Tahoma" w:cs="Tahoma"/>
        </w:rPr>
      </w:pPr>
      <w:r w:rsidRPr="00883FCA">
        <w:rPr>
          <w:rFonts w:ascii="Tahoma" w:hAnsi="Tahoma" w:cs="Tahoma"/>
          <w:bCs/>
        </w:rPr>
        <w:t>1</w:t>
      </w:r>
      <w:r w:rsidR="00AD4D14">
        <w:rPr>
          <w:rFonts w:ascii="Tahoma" w:hAnsi="Tahoma" w:cs="Tahoma"/>
          <w:bCs/>
        </w:rPr>
        <w:t>2</w:t>
      </w:r>
      <w:r w:rsidRPr="00883FCA">
        <w:rPr>
          <w:rFonts w:ascii="Tahoma" w:hAnsi="Tahoma" w:cs="Tahoma"/>
          <w:bCs/>
        </w:rPr>
        <w:t>.</w:t>
      </w:r>
      <w:r w:rsidR="00207B0D">
        <w:rPr>
          <w:rFonts w:ascii="Tahoma" w:hAnsi="Tahoma" w:cs="Tahoma"/>
          <w:bCs/>
        </w:rPr>
        <w:t>8</w:t>
      </w:r>
      <w:r w:rsidRPr="00883FCA">
        <w:rPr>
          <w:rFonts w:ascii="Tahoma" w:hAnsi="Tahoma" w:cs="Tahoma"/>
          <w:bCs/>
        </w:rPr>
        <w:t xml:space="preserve">. </w:t>
      </w:r>
      <w:r w:rsidR="00793283" w:rsidRPr="00883FCA">
        <w:rPr>
          <w:rFonts w:ascii="Tahoma" w:hAnsi="Tahoma" w:cs="Tahoma"/>
        </w:rPr>
        <w:t>В случае расхождения между положениями пенсионного договора и Правилами Фонда применяются положения, установленные Правилами Фонда.</w:t>
      </w:r>
    </w:p>
    <w:p w14:paraId="4F2D3706" w14:textId="63211363" w:rsidR="009D7FF3" w:rsidRPr="00793283" w:rsidRDefault="00793283" w:rsidP="00793283">
      <w:pPr>
        <w:pStyle w:val="ConsNormal"/>
        <w:widowControl/>
        <w:ind w:firstLine="454"/>
        <w:jc w:val="both"/>
        <w:rPr>
          <w:rFonts w:ascii="Tahoma" w:hAnsi="Tahoma" w:cs="Tahoma"/>
          <w:iCs/>
        </w:rPr>
      </w:pPr>
      <w:r>
        <w:rPr>
          <w:rFonts w:ascii="Tahoma" w:hAnsi="Tahoma" w:cs="Tahoma"/>
        </w:rPr>
        <w:t>12.</w:t>
      </w:r>
      <w:r w:rsidR="00207B0D">
        <w:rPr>
          <w:rFonts w:ascii="Tahoma" w:hAnsi="Tahoma" w:cs="Tahoma"/>
        </w:rPr>
        <w:t>9</w:t>
      </w:r>
      <w:r>
        <w:rPr>
          <w:rFonts w:ascii="Tahoma" w:hAnsi="Tahoma" w:cs="Tahoma"/>
        </w:rPr>
        <w:t xml:space="preserve">. </w:t>
      </w:r>
      <w:r w:rsidR="009D7FF3" w:rsidRPr="00883FCA">
        <w:rPr>
          <w:rFonts w:ascii="Tahoma" w:hAnsi="Tahoma" w:cs="Tahoma"/>
          <w:bCs/>
        </w:rPr>
        <w:t>Если по каким бы то ни было причинам одно или более из положений пенсионного договора будут признаны недействующими, не имеющими силы или недействительными, другие его положения будут оставаться в силе.</w:t>
      </w:r>
    </w:p>
    <w:p w14:paraId="14A4B644" w14:textId="06F1B89A" w:rsidR="002E515B" w:rsidRPr="00883FCA" w:rsidRDefault="002E515B" w:rsidP="002E515B">
      <w:pPr>
        <w:ind w:firstLine="454"/>
        <w:jc w:val="both"/>
        <w:rPr>
          <w:rFonts w:ascii="Tahoma" w:hAnsi="Tahoma" w:cs="Tahoma"/>
        </w:rPr>
      </w:pPr>
      <w:r w:rsidRPr="00883FCA">
        <w:rPr>
          <w:rFonts w:ascii="Tahoma" w:hAnsi="Tahoma" w:cs="Tahoma"/>
        </w:rPr>
        <w:t>1</w:t>
      </w:r>
      <w:r w:rsidR="00AD4D14">
        <w:rPr>
          <w:rFonts w:ascii="Tahoma" w:hAnsi="Tahoma" w:cs="Tahoma"/>
        </w:rPr>
        <w:t>2</w:t>
      </w:r>
      <w:r w:rsidRPr="00883FCA">
        <w:rPr>
          <w:rFonts w:ascii="Tahoma" w:hAnsi="Tahoma" w:cs="Tahoma"/>
        </w:rPr>
        <w:t>.</w:t>
      </w:r>
      <w:r w:rsidR="00207B0D">
        <w:rPr>
          <w:rFonts w:ascii="Tahoma" w:hAnsi="Tahoma" w:cs="Tahoma"/>
        </w:rPr>
        <w:t>10</w:t>
      </w:r>
      <w:r w:rsidRPr="00883FCA">
        <w:rPr>
          <w:rFonts w:ascii="Tahoma" w:hAnsi="Tahoma" w:cs="Tahoma"/>
        </w:rPr>
        <w:t>. Во всем, что не предусмотрено пенсионным договором, стороны руководствуются действующим законодательством Российской Федерации и Правилами Фонда.</w:t>
      </w:r>
    </w:p>
    <w:p w14:paraId="0DF0F8AB" w14:textId="02439430" w:rsidR="002E515B" w:rsidRPr="00883FCA" w:rsidRDefault="002E515B" w:rsidP="002E515B">
      <w:pPr>
        <w:ind w:firstLine="454"/>
        <w:jc w:val="both"/>
        <w:rPr>
          <w:rFonts w:ascii="Tahoma" w:hAnsi="Tahoma" w:cs="Tahoma"/>
        </w:rPr>
      </w:pPr>
      <w:r w:rsidRPr="00883FCA">
        <w:rPr>
          <w:rFonts w:ascii="Tahoma" w:hAnsi="Tahoma" w:cs="Tahoma"/>
        </w:rPr>
        <w:t>1</w:t>
      </w:r>
      <w:r w:rsidR="00AD4D14">
        <w:rPr>
          <w:rFonts w:ascii="Tahoma" w:hAnsi="Tahoma" w:cs="Tahoma"/>
        </w:rPr>
        <w:t>2</w:t>
      </w:r>
      <w:r w:rsidRPr="00883FCA">
        <w:rPr>
          <w:rFonts w:ascii="Tahoma" w:hAnsi="Tahoma" w:cs="Tahoma"/>
        </w:rPr>
        <w:t>.</w:t>
      </w:r>
      <w:r w:rsidR="0083748F">
        <w:rPr>
          <w:rFonts w:ascii="Tahoma" w:hAnsi="Tahoma" w:cs="Tahoma"/>
        </w:rPr>
        <w:t>1</w:t>
      </w:r>
      <w:r w:rsidR="00207B0D">
        <w:rPr>
          <w:rFonts w:ascii="Tahoma" w:hAnsi="Tahoma" w:cs="Tahoma"/>
        </w:rPr>
        <w:t>1</w:t>
      </w:r>
      <w:r w:rsidRPr="00883FCA">
        <w:rPr>
          <w:rFonts w:ascii="Tahoma" w:hAnsi="Tahoma" w:cs="Tahoma"/>
        </w:rPr>
        <w:t xml:space="preserve">. Пенсионный договор составлен на основании и в соответствии с Правилами Фонда. Правоотношения сторон, неурегулированные пенсионным договором, регулируются в порядке, установленном Правилами Фонда. </w:t>
      </w:r>
    </w:p>
    <w:p w14:paraId="708060CE" w14:textId="7598974D" w:rsidR="002E515B" w:rsidRPr="00883FCA" w:rsidRDefault="002E515B" w:rsidP="002E515B">
      <w:pPr>
        <w:ind w:firstLine="454"/>
        <w:jc w:val="both"/>
        <w:rPr>
          <w:rFonts w:ascii="Tahoma" w:hAnsi="Tahoma" w:cs="Tahoma"/>
          <w:bCs/>
        </w:rPr>
      </w:pPr>
      <w:r w:rsidRPr="00883FCA">
        <w:rPr>
          <w:rFonts w:ascii="Tahoma" w:hAnsi="Tahoma" w:cs="Tahoma"/>
          <w:bCs/>
        </w:rPr>
        <w:t>1</w:t>
      </w:r>
      <w:r w:rsidR="00AD4D14">
        <w:rPr>
          <w:rFonts w:ascii="Tahoma" w:hAnsi="Tahoma" w:cs="Tahoma"/>
          <w:bCs/>
        </w:rPr>
        <w:t>2</w:t>
      </w:r>
      <w:r w:rsidRPr="00883FCA">
        <w:rPr>
          <w:rFonts w:ascii="Tahoma" w:hAnsi="Tahoma" w:cs="Tahoma"/>
          <w:bCs/>
        </w:rPr>
        <w:t>.1</w:t>
      </w:r>
      <w:r w:rsidR="00207B0D">
        <w:rPr>
          <w:rFonts w:ascii="Tahoma" w:hAnsi="Tahoma" w:cs="Tahoma"/>
          <w:bCs/>
        </w:rPr>
        <w:t>2</w:t>
      </w:r>
      <w:r w:rsidRPr="00883FCA">
        <w:rPr>
          <w:rFonts w:ascii="Tahoma" w:hAnsi="Tahoma" w:cs="Tahoma"/>
          <w:bCs/>
        </w:rPr>
        <w:t>. Пенсионный договор составлен в двух экземплярах, каждый из которых имеет одинаковую юридическую силу.</w:t>
      </w:r>
    </w:p>
    <w:p w14:paraId="080EB0E1" w14:textId="77777777" w:rsidR="002E515B" w:rsidRPr="00883FCA" w:rsidRDefault="002E515B" w:rsidP="00841564">
      <w:pPr>
        <w:ind w:firstLine="454"/>
        <w:jc w:val="both"/>
        <w:rPr>
          <w:rFonts w:ascii="Tahoma" w:hAnsi="Tahoma" w:cs="Tahoma"/>
          <w:bCs/>
        </w:rPr>
      </w:pPr>
    </w:p>
    <w:p w14:paraId="50426ECE" w14:textId="5BC8B4BD" w:rsidR="00B33070" w:rsidRPr="00883FCA" w:rsidRDefault="002E515B" w:rsidP="0016579D">
      <w:pPr>
        <w:jc w:val="center"/>
        <w:rPr>
          <w:rFonts w:ascii="Tahoma" w:hAnsi="Tahoma" w:cs="Tahoma"/>
          <w:b/>
        </w:rPr>
      </w:pPr>
      <w:r w:rsidRPr="00883FCA">
        <w:rPr>
          <w:rFonts w:ascii="Tahoma" w:hAnsi="Tahoma" w:cs="Tahoma"/>
          <w:b/>
        </w:rPr>
        <w:t>1</w:t>
      </w:r>
      <w:r w:rsidR="00AD4D14">
        <w:rPr>
          <w:rFonts w:ascii="Tahoma" w:hAnsi="Tahoma" w:cs="Tahoma"/>
          <w:b/>
        </w:rPr>
        <w:t>3</w:t>
      </w:r>
      <w:r w:rsidR="008D6C21">
        <w:rPr>
          <w:rFonts w:ascii="Tahoma" w:hAnsi="Tahoma" w:cs="Tahoma"/>
          <w:b/>
        </w:rPr>
        <w:t xml:space="preserve">. РЕКВИЗИТЫ </w:t>
      </w:r>
      <w:r w:rsidRPr="00883FCA">
        <w:rPr>
          <w:rFonts w:ascii="Tahoma" w:hAnsi="Tahoma" w:cs="Tahoma"/>
          <w:b/>
        </w:rPr>
        <w:t>СТОРОН</w:t>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5"/>
      </w:tblGrid>
      <w:tr w:rsidR="00AF5CFD" w:rsidRPr="00231B77" w14:paraId="473B0DC9" w14:textId="77777777" w:rsidTr="00AF5CFD">
        <w:trPr>
          <w:jc w:val="center"/>
        </w:trPr>
        <w:tc>
          <w:tcPr>
            <w:tcW w:w="10805" w:type="dxa"/>
            <w:tcBorders>
              <w:top w:val="nil"/>
              <w:left w:val="nil"/>
              <w:bottom w:val="nil"/>
              <w:right w:val="nil"/>
            </w:tcBorders>
          </w:tcPr>
          <w:p w14:paraId="1AF7D4CE" w14:textId="77777777" w:rsidR="0095543F" w:rsidRDefault="0095543F" w:rsidP="0095543F">
            <w:pPr>
              <w:ind w:left="284"/>
              <w:rPr>
                <w:rFonts w:ascii="Tahoma" w:hAnsi="Tahoma" w:cs="Tahoma"/>
                <w:b/>
              </w:rPr>
            </w:pPr>
            <w:r>
              <w:rPr>
                <w:rFonts w:ascii="Tahoma" w:hAnsi="Tahoma" w:cs="Tahoma"/>
                <w:b/>
              </w:rPr>
              <w:t>Фонд:</w:t>
            </w:r>
          </w:p>
          <w:tbl>
            <w:tblPr>
              <w:tblStyle w:val="ad"/>
              <w:tblW w:w="0" w:type="auto"/>
              <w:tblInd w:w="318" w:type="dxa"/>
              <w:tblLook w:val="04A0" w:firstRow="1" w:lastRow="0" w:firstColumn="1" w:lastColumn="0" w:noHBand="0" w:noVBand="1"/>
            </w:tblPr>
            <w:tblGrid>
              <w:gridCol w:w="4218"/>
              <w:gridCol w:w="5704"/>
            </w:tblGrid>
            <w:tr w:rsidR="0095543F" w14:paraId="3CB28935" w14:textId="77777777" w:rsidTr="009A1E6E">
              <w:tc>
                <w:tcPr>
                  <w:tcW w:w="4218" w:type="dxa"/>
                </w:tcPr>
                <w:p w14:paraId="30ABA2FA" w14:textId="77777777" w:rsidR="0095543F" w:rsidRPr="00F95779" w:rsidRDefault="0095543F" w:rsidP="0095543F">
                  <w:pPr>
                    <w:rPr>
                      <w:rFonts w:ascii="Tahoma" w:hAnsi="Tahoma" w:cs="Tahoma"/>
                      <w:bCs/>
                    </w:rPr>
                  </w:pPr>
                  <w:r w:rsidRPr="00F95779">
                    <w:rPr>
                      <w:rFonts w:ascii="Tahoma" w:hAnsi="Tahoma" w:cs="Tahoma"/>
                      <w:bCs/>
                    </w:rPr>
                    <w:t>Полное наименование</w:t>
                  </w:r>
                </w:p>
              </w:tc>
              <w:tc>
                <w:tcPr>
                  <w:tcW w:w="5704" w:type="dxa"/>
                </w:tcPr>
                <w:p w14:paraId="439816E1" w14:textId="77777777" w:rsidR="0095543F" w:rsidRPr="00F95779" w:rsidRDefault="0095543F" w:rsidP="0095543F">
                  <w:pPr>
                    <w:rPr>
                      <w:rFonts w:ascii="Tahoma" w:hAnsi="Tahoma" w:cs="Tahoma"/>
                      <w:bCs/>
                    </w:rPr>
                  </w:pPr>
                  <w:r w:rsidRPr="00F95779">
                    <w:rPr>
                      <w:rFonts w:ascii="Tahoma" w:hAnsi="Tahoma" w:cs="Tahoma"/>
                      <w:bCs/>
                    </w:rPr>
                    <w:t xml:space="preserve">Акционерное общество «Национальный негосударственный пенсионный фонд» </w:t>
                  </w:r>
                </w:p>
              </w:tc>
            </w:tr>
            <w:tr w:rsidR="0095543F" w14:paraId="57EB80A5" w14:textId="77777777" w:rsidTr="009A1E6E">
              <w:tc>
                <w:tcPr>
                  <w:tcW w:w="4218" w:type="dxa"/>
                </w:tcPr>
                <w:p w14:paraId="6EF89029" w14:textId="7D7FC13A" w:rsidR="0095543F" w:rsidRPr="00F95779" w:rsidRDefault="004B74AB" w:rsidP="0095543F">
                  <w:pPr>
                    <w:rPr>
                      <w:rFonts w:ascii="Tahoma" w:hAnsi="Tahoma" w:cs="Tahoma"/>
                      <w:bCs/>
                    </w:rPr>
                  </w:pPr>
                  <w:r>
                    <w:rPr>
                      <w:rFonts w:ascii="Tahoma" w:hAnsi="Tahoma" w:cs="Tahoma"/>
                      <w:bCs/>
                    </w:rPr>
                    <w:t>Адрес</w:t>
                  </w:r>
                </w:p>
              </w:tc>
              <w:tc>
                <w:tcPr>
                  <w:tcW w:w="5704" w:type="dxa"/>
                </w:tcPr>
                <w:p w14:paraId="50BF59F9" w14:textId="20365716" w:rsidR="0095543F" w:rsidRPr="00F95779" w:rsidRDefault="0095543F" w:rsidP="0095543F">
                  <w:pPr>
                    <w:rPr>
                      <w:rFonts w:ascii="Tahoma" w:hAnsi="Tahoma" w:cs="Tahoma"/>
                      <w:bCs/>
                    </w:rPr>
                  </w:pPr>
                </w:p>
              </w:tc>
            </w:tr>
            <w:tr w:rsidR="0095543F" w14:paraId="403BBBBC" w14:textId="77777777" w:rsidTr="009A1E6E">
              <w:tc>
                <w:tcPr>
                  <w:tcW w:w="4218" w:type="dxa"/>
                </w:tcPr>
                <w:p w14:paraId="00B315F5" w14:textId="77777777" w:rsidR="0095543F" w:rsidRPr="00F95779" w:rsidRDefault="0095543F" w:rsidP="0095543F">
                  <w:pPr>
                    <w:rPr>
                      <w:rFonts w:ascii="Tahoma" w:hAnsi="Tahoma" w:cs="Tahoma"/>
                      <w:bCs/>
                    </w:rPr>
                  </w:pPr>
                  <w:r w:rsidRPr="00F95779">
                    <w:rPr>
                      <w:rFonts w:ascii="Tahoma" w:hAnsi="Tahoma" w:cs="Tahoma"/>
                      <w:bCs/>
                    </w:rPr>
                    <w:t>ИНН</w:t>
                  </w:r>
                </w:p>
              </w:tc>
              <w:tc>
                <w:tcPr>
                  <w:tcW w:w="5704" w:type="dxa"/>
                </w:tcPr>
                <w:p w14:paraId="715E0D93" w14:textId="5FB7B298" w:rsidR="0095543F" w:rsidRPr="00F95779" w:rsidRDefault="0095543F" w:rsidP="0095543F">
                  <w:pPr>
                    <w:rPr>
                      <w:rFonts w:ascii="Tahoma" w:hAnsi="Tahoma" w:cs="Tahoma"/>
                      <w:bCs/>
                    </w:rPr>
                  </w:pPr>
                </w:p>
              </w:tc>
            </w:tr>
            <w:tr w:rsidR="0095543F" w14:paraId="498D6C9C" w14:textId="77777777" w:rsidTr="009A1E6E">
              <w:tc>
                <w:tcPr>
                  <w:tcW w:w="4218" w:type="dxa"/>
                </w:tcPr>
                <w:p w14:paraId="4E9DFFED" w14:textId="77777777" w:rsidR="0095543F" w:rsidRPr="00F95779" w:rsidRDefault="0095543F" w:rsidP="0095543F">
                  <w:pPr>
                    <w:rPr>
                      <w:rFonts w:ascii="Tahoma" w:hAnsi="Tahoma" w:cs="Tahoma"/>
                      <w:bCs/>
                    </w:rPr>
                  </w:pPr>
                  <w:r w:rsidRPr="00F95779">
                    <w:rPr>
                      <w:rFonts w:ascii="Tahoma" w:hAnsi="Tahoma" w:cs="Tahoma"/>
                      <w:bCs/>
                    </w:rPr>
                    <w:t>КПП</w:t>
                  </w:r>
                </w:p>
              </w:tc>
              <w:tc>
                <w:tcPr>
                  <w:tcW w:w="5704" w:type="dxa"/>
                </w:tcPr>
                <w:p w14:paraId="1E6FFEC4" w14:textId="254B55A0" w:rsidR="0095543F" w:rsidRPr="00F95779" w:rsidRDefault="0095543F" w:rsidP="0095543F">
                  <w:pPr>
                    <w:rPr>
                      <w:rFonts w:ascii="Tahoma" w:hAnsi="Tahoma" w:cs="Tahoma"/>
                      <w:bCs/>
                    </w:rPr>
                  </w:pPr>
                </w:p>
              </w:tc>
            </w:tr>
            <w:tr w:rsidR="0095543F" w14:paraId="5FED3CEF" w14:textId="77777777" w:rsidTr="009A1E6E">
              <w:tc>
                <w:tcPr>
                  <w:tcW w:w="4218" w:type="dxa"/>
                </w:tcPr>
                <w:p w14:paraId="518C7A7B" w14:textId="77777777" w:rsidR="0095543F" w:rsidRPr="00F95779" w:rsidRDefault="0095543F" w:rsidP="0095543F">
                  <w:pPr>
                    <w:rPr>
                      <w:rFonts w:ascii="Tahoma" w:hAnsi="Tahoma" w:cs="Tahoma"/>
                      <w:bCs/>
                    </w:rPr>
                  </w:pPr>
                  <w:r w:rsidRPr="00F95779">
                    <w:rPr>
                      <w:rFonts w:ascii="Tahoma" w:hAnsi="Tahoma" w:cs="Tahoma"/>
                      <w:bCs/>
                    </w:rPr>
                    <w:t>Номер расчетного счета</w:t>
                  </w:r>
                </w:p>
              </w:tc>
              <w:tc>
                <w:tcPr>
                  <w:tcW w:w="5704" w:type="dxa"/>
                </w:tcPr>
                <w:p w14:paraId="1543AA69" w14:textId="56209DE3" w:rsidR="0095543F" w:rsidRPr="00F95779" w:rsidRDefault="0095543F" w:rsidP="0095543F">
                  <w:pPr>
                    <w:rPr>
                      <w:rFonts w:ascii="Tahoma" w:hAnsi="Tahoma" w:cs="Tahoma"/>
                      <w:bCs/>
                    </w:rPr>
                  </w:pPr>
                </w:p>
              </w:tc>
            </w:tr>
            <w:tr w:rsidR="0095543F" w14:paraId="50A3BA53" w14:textId="77777777" w:rsidTr="009A1E6E">
              <w:tc>
                <w:tcPr>
                  <w:tcW w:w="4218" w:type="dxa"/>
                </w:tcPr>
                <w:p w14:paraId="2B477EE8" w14:textId="77777777" w:rsidR="0095543F" w:rsidRPr="00F95779" w:rsidRDefault="0095543F" w:rsidP="0095543F">
                  <w:pPr>
                    <w:rPr>
                      <w:rFonts w:ascii="Tahoma" w:hAnsi="Tahoma" w:cs="Tahoma"/>
                      <w:bCs/>
                    </w:rPr>
                  </w:pPr>
                  <w:r w:rsidRPr="00F95779">
                    <w:rPr>
                      <w:rFonts w:ascii="Tahoma" w:hAnsi="Tahoma" w:cs="Tahoma"/>
                      <w:bCs/>
                    </w:rPr>
                    <w:t>Банк</w:t>
                  </w:r>
                </w:p>
              </w:tc>
              <w:tc>
                <w:tcPr>
                  <w:tcW w:w="5704" w:type="dxa"/>
                </w:tcPr>
                <w:p w14:paraId="70DC5B33" w14:textId="3C55E13C" w:rsidR="0095543F" w:rsidRPr="00F95779" w:rsidRDefault="0095543F" w:rsidP="0095543F">
                  <w:pPr>
                    <w:rPr>
                      <w:rFonts w:ascii="Tahoma" w:hAnsi="Tahoma" w:cs="Tahoma"/>
                      <w:bCs/>
                    </w:rPr>
                  </w:pPr>
                </w:p>
              </w:tc>
            </w:tr>
            <w:tr w:rsidR="0095543F" w14:paraId="456CD1FD" w14:textId="77777777" w:rsidTr="009A1E6E">
              <w:tc>
                <w:tcPr>
                  <w:tcW w:w="4218" w:type="dxa"/>
                </w:tcPr>
                <w:p w14:paraId="342FD34D" w14:textId="77777777" w:rsidR="0095543F" w:rsidRPr="00F95779" w:rsidRDefault="0095543F" w:rsidP="0095543F">
                  <w:pPr>
                    <w:rPr>
                      <w:rFonts w:ascii="Tahoma" w:hAnsi="Tahoma" w:cs="Tahoma"/>
                      <w:bCs/>
                    </w:rPr>
                  </w:pPr>
                  <w:r w:rsidRPr="00F95779">
                    <w:rPr>
                      <w:rFonts w:ascii="Tahoma" w:hAnsi="Tahoma" w:cs="Tahoma"/>
                      <w:bCs/>
                    </w:rPr>
                    <w:t>Корреспондентский счет банка</w:t>
                  </w:r>
                </w:p>
              </w:tc>
              <w:tc>
                <w:tcPr>
                  <w:tcW w:w="5704" w:type="dxa"/>
                </w:tcPr>
                <w:p w14:paraId="29C9FFF3" w14:textId="45AE977C" w:rsidR="0095543F" w:rsidRPr="00F95779" w:rsidRDefault="0095543F" w:rsidP="0095543F">
                  <w:pPr>
                    <w:rPr>
                      <w:rFonts w:ascii="Tahoma" w:hAnsi="Tahoma" w:cs="Tahoma"/>
                      <w:bCs/>
                    </w:rPr>
                  </w:pPr>
                </w:p>
              </w:tc>
            </w:tr>
            <w:tr w:rsidR="0095543F" w14:paraId="0986D616" w14:textId="77777777" w:rsidTr="009A1E6E">
              <w:tc>
                <w:tcPr>
                  <w:tcW w:w="4218" w:type="dxa"/>
                </w:tcPr>
                <w:p w14:paraId="7AC0A009" w14:textId="77777777" w:rsidR="0095543F" w:rsidRPr="00F95779" w:rsidRDefault="0095543F" w:rsidP="0095543F">
                  <w:pPr>
                    <w:rPr>
                      <w:rFonts w:ascii="Tahoma" w:hAnsi="Tahoma" w:cs="Tahoma"/>
                      <w:bCs/>
                    </w:rPr>
                  </w:pPr>
                  <w:r w:rsidRPr="00F95779">
                    <w:rPr>
                      <w:rFonts w:ascii="Tahoma" w:hAnsi="Tahoma" w:cs="Tahoma"/>
                      <w:bCs/>
                    </w:rPr>
                    <w:t>БИК банка</w:t>
                  </w:r>
                </w:p>
              </w:tc>
              <w:tc>
                <w:tcPr>
                  <w:tcW w:w="5704" w:type="dxa"/>
                </w:tcPr>
                <w:p w14:paraId="4AC88443" w14:textId="55F63DF9" w:rsidR="0095543F" w:rsidRPr="00F95779" w:rsidRDefault="0095543F" w:rsidP="0095543F">
                  <w:pPr>
                    <w:rPr>
                      <w:rFonts w:ascii="Tahoma" w:hAnsi="Tahoma" w:cs="Tahoma"/>
                      <w:bCs/>
                    </w:rPr>
                  </w:pPr>
                </w:p>
              </w:tc>
            </w:tr>
            <w:tr w:rsidR="0095543F" w14:paraId="58449ED2" w14:textId="77777777" w:rsidTr="009A1E6E">
              <w:tc>
                <w:tcPr>
                  <w:tcW w:w="4218" w:type="dxa"/>
                </w:tcPr>
                <w:p w14:paraId="14CFB202" w14:textId="3FBC47EE" w:rsidR="0095543F" w:rsidRPr="00F95779" w:rsidRDefault="0095543F" w:rsidP="0095543F">
                  <w:pPr>
                    <w:rPr>
                      <w:rFonts w:ascii="Tahoma" w:hAnsi="Tahoma" w:cs="Tahoma"/>
                      <w:bCs/>
                    </w:rPr>
                  </w:pPr>
                  <w:r w:rsidRPr="00F95779">
                    <w:rPr>
                      <w:rFonts w:ascii="Tahoma" w:hAnsi="Tahoma" w:cs="Tahoma"/>
                      <w:bCs/>
                    </w:rPr>
                    <w:t>Тел.</w:t>
                  </w:r>
                  <w:r w:rsidR="001A3467" w:rsidRPr="00F95779">
                    <w:rPr>
                      <w:rFonts w:ascii="Tahoma" w:hAnsi="Tahoma" w:cs="Tahoma"/>
                      <w:bCs/>
                    </w:rPr>
                    <w:t xml:space="preserve"> </w:t>
                  </w:r>
                  <w:r w:rsidRPr="00F95779">
                    <w:rPr>
                      <w:rFonts w:ascii="Tahoma" w:hAnsi="Tahoma" w:cs="Tahoma"/>
                      <w:bCs/>
                    </w:rPr>
                    <w:t>/сайт в сети Интернет</w:t>
                  </w:r>
                  <w:r w:rsidR="004B74AB">
                    <w:rPr>
                      <w:rFonts w:ascii="Tahoma" w:hAnsi="Tahoma" w:cs="Tahoma"/>
                      <w:bCs/>
                    </w:rPr>
                    <w:t xml:space="preserve"> / электронная почта</w:t>
                  </w:r>
                </w:p>
              </w:tc>
              <w:tc>
                <w:tcPr>
                  <w:tcW w:w="5704" w:type="dxa"/>
                </w:tcPr>
                <w:p w14:paraId="7EECAA0D" w14:textId="62B44FB3" w:rsidR="0095543F" w:rsidRPr="00F95779" w:rsidRDefault="0095543F" w:rsidP="0095543F">
                  <w:pPr>
                    <w:rPr>
                      <w:rFonts w:ascii="Tahoma" w:hAnsi="Tahoma" w:cs="Tahoma"/>
                      <w:bCs/>
                    </w:rPr>
                  </w:pPr>
                </w:p>
              </w:tc>
            </w:tr>
          </w:tbl>
          <w:p w14:paraId="5B8DBFEB" w14:textId="77777777" w:rsidR="0095543F" w:rsidRDefault="0095543F" w:rsidP="0095543F">
            <w:pPr>
              <w:ind w:left="284"/>
              <w:jc w:val="center"/>
              <w:rPr>
                <w:rFonts w:ascii="Tahoma" w:hAnsi="Tahoma" w:cs="Tahoma"/>
                <w:b/>
              </w:rPr>
            </w:pPr>
          </w:p>
          <w:p w14:paraId="68088E35" w14:textId="77777777" w:rsidR="0095543F" w:rsidRDefault="0095543F" w:rsidP="0095543F">
            <w:pPr>
              <w:ind w:left="284"/>
              <w:rPr>
                <w:rFonts w:ascii="Tahoma" w:hAnsi="Tahoma" w:cs="Tahoma"/>
                <w:b/>
              </w:rPr>
            </w:pPr>
            <w:r>
              <w:rPr>
                <w:rFonts w:ascii="Tahoma" w:hAnsi="Tahoma" w:cs="Tahoma"/>
                <w:b/>
              </w:rPr>
              <w:t>Вкладчик:</w:t>
            </w:r>
          </w:p>
          <w:tbl>
            <w:tblPr>
              <w:tblStyle w:val="ad"/>
              <w:tblW w:w="0" w:type="auto"/>
              <w:tblInd w:w="318" w:type="dxa"/>
              <w:tblLook w:val="04A0" w:firstRow="1" w:lastRow="0" w:firstColumn="1" w:lastColumn="0" w:noHBand="0" w:noVBand="1"/>
            </w:tblPr>
            <w:tblGrid>
              <w:gridCol w:w="4218"/>
              <w:gridCol w:w="5704"/>
            </w:tblGrid>
            <w:tr w:rsidR="0095543F" w14:paraId="42146704" w14:textId="77777777" w:rsidTr="009A1E6E">
              <w:tc>
                <w:tcPr>
                  <w:tcW w:w="4218" w:type="dxa"/>
                </w:tcPr>
                <w:p w14:paraId="2B44806A" w14:textId="20BC7B51" w:rsidR="0095543F" w:rsidRPr="00364210" w:rsidRDefault="0095543F" w:rsidP="0095543F">
                  <w:pPr>
                    <w:rPr>
                      <w:rFonts w:ascii="Tahoma" w:hAnsi="Tahoma" w:cs="Tahoma"/>
                      <w:bCs/>
                    </w:rPr>
                  </w:pPr>
                  <w:r w:rsidRPr="00F95779">
                    <w:rPr>
                      <w:rFonts w:ascii="Tahoma" w:hAnsi="Tahoma" w:cs="Tahoma"/>
                      <w:bCs/>
                    </w:rPr>
                    <w:t>Полное наименование</w:t>
                  </w:r>
                </w:p>
              </w:tc>
              <w:tc>
                <w:tcPr>
                  <w:tcW w:w="5704" w:type="dxa"/>
                </w:tcPr>
                <w:p w14:paraId="7DFF3154" w14:textId="77777777" w:rsidR="0095543F" w:rsidRPr="00F95779" w:rsidRDefault="0095543F" w:rsidP="0095543F">
                  <w:pPr>
                    <w:rPr>
                      <w:rFonts w:ascii="Tahoma" w:hAnsi="Tahoma" w:cs="Tahoma"/>
                      <w:bCs/>
                    </w:rPr>
                  </w:pPr>
                </w:p>
              </w:tc>
            </w:tr>
            <w:tr w:rsidR="0095543F" w14:paraId="0F658EEC" w14:textId="77777777" w:rsidTr="009A1E6E">
              <w:tc>
                <w:tcPr>
                  <w:tcW w:w="4218" w:type="dxa"/>
                </w:tcPr>
                <w:p w14:paraId="010A145C" w14:textId="2924C2CF" w:rsidR="0095543F" w:rsidRPr="00F95779" w:rsidRDefault="004B74AB" w:rsidP="0095543F">
                  <w:pPr>
                    <w:rPr>
                      <w:rFonts w:ascii="Tahoma" w:hAnsi="Tahoma" w:cs="Tahoma"/>
                      <w:bCs/>
                    </w:rPr>
                  </w:pPr>
                  <w:r>
                    <w:rPr>
                      <w:rFonts w:ascii="Tahoma" w:hAnsi="Tahoma" w:cs="Tahoma"/>
                      <w:bCs/>
                    </w:rPr>
                    <w:t>Адрес</w:t>
                  </w:r>
                </w:p>
              </w:tc>
              <w:tc>
                <w:tcPr>
                  <w:tcW w:w="5704" w:type="dxa"/>
                </w:tcPr>
                <w:p w14:paraId="7ABBBD99" w14:textId="77777777" w:rsidR="0095543F" w:rsidRPr="00F95779" w:rsidRDefault="0095543F" w:rsidP="0095543F">
                  <w:pPr>
                    <w:rPr>
                      <w:rFonts w:ascii="Tahoma" w:hAnsi="Tahoma" w:cs="Tahoma"/>
                      <w:bCs/>
                    </w:rPr>
                  </w:pPr>
                </w:p>
              </w:tc>
            </w:tr>
            <w:tr w:rsidR="0095543F" w14:paraId="30B00366" w14:textId="77777777" w:rsidTr="009A1E6E">
              <w:tc>
                <w:tcPr>
                  <w:tcW w:w="4218" w:type="dxa"/>
                </w:tcPr>
                <w:p w14:paraId="4628A7CF" w14:textId="18D1E32C" w:rsidR="0095543F" w:rsidRPr="00F95779" w:rsidRDefault="008021B9" w:rsidP="0095543F">
                  <w:pPr>
                    <w:rPr>
                      <w:rFonts w:ascii="Tahoma" w:hAnsi="Tahoma" w:cs="Tahoma"/>
                      <w:bCs/>
                    </w:rPr>
                  </w:pPr>
                  <w:r w:rsidRPr="00F95779">
                    <w:rPr>
                      <w:rFonts w:ascii="Tahoma" w:hAnsi="Tahoma" w:cs="Tahoma"/>
                      <w:bCs/>
                    </w:rPr>
                    <w:t>ИНН</w:t>
                  </w:r>
                </w:p>
              </w:tc>
              <w:tc>
                <w:tcPr>
                  <w:tcW w:w="5704" w:type="dxa"/>
                </w:tcPr>
                <w:p w14:paraId="20BA9342" w14:textId="77777777" w:rsidR="0095543F" w:rsidRPr="00F95779" w:rsidRDefault="0095543F" w:rsidP="0095543F">
                  <w:pPr>
                    <w:rPr>
                      <w:rFonts w:ascii="Tahoma" w:hAnsi="Tahoma" w:cs="Tahoma"/>
                      <w:bCs/>
                    </w:rPr>
                  </w:pPr>
                </w:p>
              </w:tc>
            </w:tr>
            <w:tr w:rsidR="0095543F" w14:paraId="4BB08153" w14:textId="77777777" w:rsidTr="009A1E6E">
              <w:tc>
                <w:tcPr>
                  <w:tcW w:w="4218" w:type="dxa"/>
                </w:tcPr>
                <w:p w14:paraId="6B7F3146" w14:textId="0F445CEE" w:rsidR="0095543F" w:rsidRPr="00F95779" w:rsidRDefault="008021B9" w:rsidP="0095543F">
                  <w:pPr>
                    <w:rPr>
                      <w:rFonts w:ascii="Tahoma" w:hAnsi="Tahoma" w:cs="Tahoma"/>
                      <w:bCs/>
                    </w:rPr>
                  </w:pPr>
                  <w:r w:rsidRPr="00F95779">
                    <w:rPr>
                      <w:rFonts w:ascii="Tahoma" w:hAnsi="Tahoma" w:cs="Tahoma"/>
                      <w:bCs/>
                    </w:rPr>
                    <w:t>КПП</w:t>
                  </w:r>
                </w:p>
              </w:tc>
              <w:tc>
                <w:tcPr>
                  <w:tcW w:w="5704" w:type="dxa"/>
                </w:tcPr>
                <w:p w14:paraId="099246BD" w14:textId="77777777" w:rsidR="0095543F" w:rsidRPr="00F95779" w:rsidRDefault="0095543F" w:rsidP="0095543F">
                  <w:pPr>
                    <w:rPr>
                      <w:rFonts w:ascii="Tahoma" w:hAnsi="Tahoma" w:cs="Tahoma"/>
                      <w:bCs/>
                    </w:rPr>
                  </w:pPr>
                </w:p>
              </w:tc>
            </w:tr>
            <w:tr w:rsidR="0095543F" w14:paraId="4CAAFBF8" w14:textId="77777777" w:rsidTr="009A1E6E">
              <w:tc>
                <w:tcPr>
                  <w:tcW w:w="4218" w:type="dxa"/>
                </w:tcPr>
                <w:p w14:paraId="4D5E1DA0" w14:textId="12C8E639" w:rsidR="0095543F" w:rsidRPr="00F95779" w:rsidRDefault="008021B9" w:rsidP="0095543F">
                  <w:pPr>
                    <w:rPr>
                      <w:rFonts w:ascii="Tahoma" w:hAnsi="Tahoma" w:cs="Tahoma"/>
                      <w:bCs/>
                    </w:rPr>
                  </w:pPr>
                  <w:r w:rsidRPr="00F95779">
                    <w:rPr>
                      <w:rFonts w:ascii="Tahoma" w:hAnsi="Tahoma" w:cs="Tahoma"/>
                      <w:bCs/>
                    </w:rPr>
                    <w:t>Номер расчетного счета</w:t>
                  </w:r>
                </w:p>
              </w:tc>
              <w:tc>
                <w:tcPr>
                  <w:tcW w:w="5704" w:type="dxa"/>
                </w:tcPr>
                <w:p w14:paraId="2EA3601D" w14:textId="77777777" w:rsidR="0095543F" w:rsidRPr="00F95779" w:rsidRDefault="0095543F" w:rsidP="0095543F">
                  <w:pPr>
                    <w:rPr>
                      <w:rFonts w:ascii="Tahoma" w:hAnsi="Tahoma" w:cs="Tahoma"/>
                      <w:bCs/>
                    </w:rPr>
                  </w:pPr>
                </w:p>
              </w:tc>
            </w:tr>
            <w:tr w:rsidR="0095543F" w14:paraId="46DDEAD9" w14:textId="77777777" w:rsidTr="009A1E6E">
              <w:tc>
                <w:tcPr>
                  <w:tcW w:w="4218" w:type="dxa"/>
                </w:tcPr>
                <w:p w14:paraId="56914537" w14:textId="193B7F45" w:rsidR="0095543F" w:rsidRPr="00F95779" w:rsidRDefault="008021B9" w:rsidP="0095543F">
                  <w:pPr>
                    <w:rPr>
                      <w:rFonts w:ascii="Tahoma" w:hAnsi="Tahoma" w:cs="Tahoma"/>
                      <w:bCs/>
                    </w:rPr>
                  </w:pPr>
                  <w:r w:rsidRPr="00F95779">
                    <w:rPr>
                      <w:rFonts w:ascii="Tahoma" w:hAnsi="Tahoma" w:cs="Tahoma"/>
                      <w:bCs/>
                    </w:rPr>
                    <w:t>Банк</w:t>
                  </w:r>
                </w:p>
              </w:tc>
              <w:tc>
                <w:tcPr>
                  <w:tcW w:w="5704" w:type="dxa"/>
                </w:tcPr>
                <w:p w14:paraId="1E192CF1" w14:textId="77777777" w:rsidR="0095543F" w:rsidRPr="00F95779" w:rsidRDefault="0095543F" w:rsidP="0095543F">
                  <w:pPr>
                    <w:rPr>
                      <w:rFonts w:ascii="Tahoma" w:hAnsi="Tahoma" w:cs="Tahoma"/>
                      <w:bCs/>
                    </w:rPr>
                  </w:pPr>
                </w:p>
              </w:tc>
            </w:tr>
            <w:tr w:rsidR="0095543F" w14:paraId="7219656F" w14:textId="77777777" w:rsidTr="009A1E6E">
              <w:tc>
                <w:tcPr>
                  <w:tcW w:w="4218" w:type="dxa"/>
                </w:tcPr>
                <w:p w14:paraId="4A8763BE" w14:textId="1903B167" w:rsidR="0095543F" w:rsidRPr="00F95779" w:rsidRDefault="008021B9" w:rsidP="0095543F">
                  <w:pPr>
                    <w:rPr>
                      <w:rFonts w:ascii="Tahoma" w:hAnsi="Tahoma" w:cs="Tahoma"/>
                      <w:bCs/>
                    </w:rPr>
                  </w:pPr>
                  <w:r w:rsidRPr="00F95779">
                    <w:rPr>
                      <w:rFonts w:ascii="Tahoma" w:hAnsi="Tahoma" w:cs="Tahoma"/>
                      <w:bCs/>
                    </w:rPr>
                    <w:lastRenderedPageBreak/>
                    <w:t>Корреспондентский счет банка</w:t>
                  </w:r>
                </w:p>
              </w:tc>
              <w:tc>
                <w:tcPr>
                  <w:tcW w:w="5704" w:type="dxa"/>
                </w:tcPr>
                <w:p w14:paraId="470A52DB" w14:textId="77777777" w:rsidR="0095543F" w:rsidRPr="00F95779" w:rsidRDefault="0095543F" w:rsidP="0095543F">
                  <w:pPr>
                    <w:rPr>
                      <w:rFonts w:ascii="Tahoma" w:hAnsi="Tahoma" w:cs="Tahoma"/>
                      <w:bCs/>
                    </w:rPr>
                  </w:pPr>
                </w:p>
              </w:tc>
            </w:tr>
            <w:tr w:rsidR="0095543F" w14:paraId="40FA5B46" w14:textId="77777777" w:rsidTr="009A1E6E">
              <w:tc>
                <w:tcPr>
                  <w:tcW w:w="4218" w:type="dxa"/>
                </w:tcPr>
                <w:p w14:paraId="53555746" w14:textId="7EE2D483" w:rsidR="0095543F" w:rsidRPr="00F95779" w:rsidRDefault="008021B9" w:rsidP="0095543F">
                  <w:pPr>
                    <w:rPr>
                      <w:rFonts w:ascii="Tahoma" w:hAnsi="Tahoma" w:cs="Tahoma"/>
                      <w:bCs/>
                    </w:rPr>
                  </w:pPr>
                  <w:r w:rsidRPr="00F95779">
                    <w:rPr>
                      <w:rFonts w:ascii="Tahoma" w:hAnsi="Tahoma" w:cs="Tahoma"/>
                      <w:bCs/>
                    </w:rPr>
                    <w:t>БИК банка</w:t>
                  </w:r>
                </w:p>
              </w:tc>
              <w:tc>
                <w:tcPr>
                  <w:tcW w:w="5704" w:type="dxa"/>
                </w:tcPr>
                <w:p w14:paraId="0C01ED54" w14:textId="77777777" w:rsidR="0095543F" w:rsidRPr="00F95779" w:rsidRDefault="0095543F" w:rsidP="0095543F">
                  <w:pPr>
                    <w:rPr>
                      <w:rFonts w:ascii="Tahoma" w:hAnsi="Tahoma" w:cs="Tahoma"/>
                      <w:bCs/>
                    </w:rPr>
                  </w:pPr>
                </w:p>
              </w:tc>
            </w:tr>
            <w:tr w:rsidR="0095543F" w14:paraId="640D55AD" w14:textId="77777777" w:rsidTr="009A1E6E">
              <w:tc>
                <w:tcPr>
                  <w:tcW w:w="4218" w:type="dxa"/>
                </w:tcPr>
                <w:p w14:paraId="5F8C6944" w14:textId="15B4E342" w:rsidR="0095543F" w:rsidRPr="00F95779" w:rsidRDefault="004B74AB" w:rsidP="0095543F">
                  <w:pPr>
                    <w:rPr>
                      <w:rFonts w:ascii="Tahoma" w:hAnsi="Tahoma" w:cs="Tahoma"/>
                      <w:bCs/>
                    </w:rPr>
                  </w:pPr>
                  <w:r w:rsidRPr="00F95779">
                    <w:rPr>
                      <w:rFonts w:ascii="Tahoma" w:hAnsi="Tahoma" w:cs="Tahoma"/>
                      <w:bCs/>
                    </w:rPr>
                    <w:t>Тел.</w:t>
                  </w:r>
                  <w:r w:rsidR="001A3467" w:rsidRPr="00F95779">
                    <w:rPr>
                      <w:rFonts w:ascii="Tahoma" w:hAnsi="Tahoma" w:cs="Tahoma"/>
                      <w:bCs/>
                    </w:rPr>
                    <w:t xml:space="preserve"> </w:t>
                  </w:r>
                  <w:r w:rsidRPr="00F95779">
                    <w:rPr>
                      <w:rFonts w:ascii="Tahoma" w:hAnsi="Tahoma" w:cs="Tahoma"/>
                      <w:bCs/>
                    </w:rPr>
                    <w:t>/сайт в сети Интернет</w:t>
                  </w:r>
                  <w:r>
                    <w:rPr>
                      <w:rFonts w:ascii="Tahoma" w:hAnsi="Tahoma" w:cs="Tahoma"/>
                      <w:bCs/>
                    </w:rPr>
                    <w:t xml:space="preserve"> / электронная почта</w:t>
                  </w:r>
                </w:p>
              </w:tc>
              <w:tc>
                <w:tcPr>
                  <w:tcW w:w="5704" w:type="dxa"/>
                </w:tcPr>
                <w:p w14:paraId="28AF3191" w14:textId="77777777" w:rsidR="0095543F" w:rsidRPr="00F95779" w:rsidRDefault="0095543F" w:rsidP="0095543F">
                  <w:pPr>
                    <w:rPr>
                      <w:rFonts w:ascii="Tahoma" w:hAnsi="Tahoma" w:cs="Tahoma"/>
                      <w:bCs/>
                    </w:rPr>
                  </w:pPr>
                  <w:r w:rsidRPr="00F95779">
                    <w:rPr>
                      <w:rFonts w:ascii="Tahoma" w:hAnsi="Tahoma" w:cs="Tahoma"/>
                      <w:bCs/>
                    </w:rPr>
                    <w:t xml:space="preserve"> </w:t>
                  </w:r>
                </w:p>
              </w:tc>
            </w:tr>
          </w:tbl>
          <w:p w14:paraId="18EFEBF0" w14:textId="7BE0F176" w:rsidR="00D41291" w:rsidRPr="008D6C21" w:rsidRDefault="00D41291" w:rsidP="008021B9">
            <w:pPr>
              <w:rPr>
                <w:rFonts w:ascii="Tahoma" w:hAnsi="Tahoma" w:cs="Tahoma"/>
              </w:rPr>
            </w:pPr>
          </w:p>
        </w:tc>
      </w:tr>
      <w:tr w:rsidR="00AF5CFD" w:rsidRPr="00231B77" w14:paraId="12486557" w14:textId="77777777" w:rsidTr="008021B9">
        <w:trPr>
          <w:trHeight w:val="66"/>
          <w:jc w:val="center"/>
        </w:trPr>
        <w:tc>
          <w:tcPr>
            <w:tcW w:w="10805" w:type="dxa"/>
            <w:tcBorders>
              <w:top w:val="nil"/>
              <w:left w:val="nil"/>
              <w:bottom w:val="nil"/>
              <w:right w:val="nil"/>
            </w:tcBorders>
          </w:tcPr>
          <w:p w14:paraId="3F8CA951" w14:textId="19B6261D" w:rsidR="00AF5CFD" w:rsidRPr="008D6C21" w:rsidRDefault="00AF5CFD" w:rsidP="008021B9">
            <w:pPr>
              <w:rPr>
                <w:rFonts w:ascii="Tahoma" w:hAnsi="Tahoma" w:cs="Tahoma"/>
              </w:rPr>
            </w:pPr>
          </w:p>
        </w:tc>
      </w:tr>
    </w:tbl>
    <w:p w14:paraId="43F30B26" w14:textId="77777777" w:rsidR="00035841" w:rsidRDefault="00035841" w:rsidP="008366F3">
      <w:pPr>
        <w:spacing w:before="120"/>
        <w:rPr>
          <w:rFonts w:ascii="Tahoma" w:hAnsi="Tahoma" w:cs="Tahoma"/>
          <w:b/>
        </w:rPr>
      </w:pPr>
    </w:p>
    <w:p w14:paraId="311B32D2" w14:textId="25E7AD60" w:rsidR="002E515B" w:rsidRPr="00883FCA" w:rsidRDefault="002D1D3D" w:rsidP="008366F3">
      <w:pPr>
        <w:spacing w:before="120"/>
        <w:rPr>
          <w:rFonts w:ascii="Tahoma" w:hAnsi="Tahoma" w:cs="Tahoma"/>
          <w:b/>
        </w:rPr>
      </w:pPr>
      <w:r>
        <w:rPr>
          <w:rFonts w:ascii="Tahoma" w:hAnsi="Tahoma" w:cs="Tahoma"/>
          <w:b/>
        </w:rPr>
        <w:t>ПРИЛОЖЕНИЯ</w:t>
      </w:r>
      <w:r w:rsidR="00F63C4B">
        <w:rPr>
          <w:rFonts w:ascii="Tahoma" w:hAnsi="Tahoma" w:cs="Tahoma"/>
          <w:b/>
        </w:rPr>
        <w:t>:</w:t>
      </w:r>
    </w:p>
    <w:p w14:paraId="1FF5AF51" w14:textId="77777777" w:rsidR="00D83839" w:rsidRDefault="00D83839" w:rsidP="00D83839">
      <w:pPr>
        <w:widowControl w:val="0"/>
        <w:numPr>
          <w:ilvl w:val="0"/>
          <w:numId w:val="33"/>
        </w:numPr>
        <w:autoSpaceDE w:val="0"/>
        <w:autoSpaceDN w:val="0"/>
        <w:adjustRightInd w:val="0"/>
        <w:ind w:left="0" w:firstLine="426"/>
        <w:jc w:val="both"/>
        <w:rPr>
          <w:rFonts w:ascii="Tahoma" w:hAnsi="Tahoma" w:cs="Tahoma"/>
          <w:bCs/>
        </w:rPr>
      </w:pPr>
      <w:r w:rsidRPr="00F425D9">
        <w:rPr>
          <w:rFonts w:ascii="Tahoma" w:hAnsi="Tahoma" w:cs="Tahoma"/>
          <w:bCs/>
        </w:rPr>
        <w:t>Сведения о распределении пенсионных взносов, поступивших за счет средств Вкладчика-юридического лица, на именные пенсионные счета Участников.</w:t>
      </w:r>
    </w:p>
    <w:p w14:paraId="2F5373B8" w14:textId="77777777" w:rsidR="00D83839" w:rsidRDefault="00D83839" w:rsidP="00D83839">
      <w:pPr>
        <w:widowControl w:val="0"/>
        <w:numPr>
          <w:ilvl w:val="0"/>
          <w:numId w:val="33"/>
        </w:numPr>
        <w:autoSpaceDE w:val="0"/>
        <w:autoSpaceDN w:val="0"/>
        <w:adjustRightInd w:val="0"/>
        <w:ind w:left="0" w:firstLine="426"/>
        <w:jc w:val="both"/>
        <w:rPr>
          <w:rFonts w:ascii="Tahoma" w:hAnsi="Tahoma" w:cs="Tahoma"/>
          <w:bCs/>
        </w:rPr>
      </w:pPr>
      <w:r w:rsidRPr="00F425D9">
        <w:rPr>
          <w:rFonts w:ascii="Tahoma" w:hAnsi="Tahoma" w:cs="Tahoma"/>
          <w:bCs/>
        </w:rPr>
        <w:t>Сведения о распределении пенсионных взносов, поступивших за счет средств Вкладчика юридического лица, и пенсионных взносов Вкладчика-физического лица (Участника), на именные пенсионные счета Участников.</w:t>
      </w:r>
    </w:p>
    <w:p w14:paraId="2F8B23A6" w14:textId="77777777" w:rsidR="00D83839" w:rsidRPr="00D3236E" w:rsidRDefault="00D83839" w:rsidP="00D83839">
      <w:pPr>
        <w:widowControl w:val="0"/>
        <w:numPr>
          <w:ilvl w:val="0"/>
          <w:numId w:val="33"/>
        </w:numPr>
        <w:autoSpaceDE w:val="0"/>
        <w:autoSpaceDN w:val="0"/>
        <w:adjustRightInd w:val="0"/>
        <w:jc w:val="both"/>
        <w:rPr>
          <w:rFonts w:ascii="Tahoma" w:hAnsi="Tahoma" w:cs="Tahoma"/>
          <w:bCs/>
        </w:rPr>
      </w:pPr>
      <w:r w:rsidRPr="001D77B1">
        <w:rPr>
          <w:rFonts w:ascii="Tahoma" w:hAnsi="Tahoma" w:cs="Tahoma"/>
          <w:bCs/>
        </w:rPr>
        <w:t xml:space="preserve">Сведения </w:t>
      </w:r>
      <w:r>
        <w:rPr>
          <w:rFonts w:ascii="Tahoma" w:hAnsi="Tahoma" w:cs="Tahoma"/>
          <w:bCs/>
        </w:rPr>
        <w:t>на</w:t>
      </w:r>
      <w:r w:rsidRPr="001D77B1">
        <w:rPr>
          <w:rFonts w:ascii="Tahoma" w:hAnsi="Tahoma" w:cs="Tahoma"/>
          <w:bCs/>
        </w:rPr>
        <w:t xml:space="preserve"> открыти</w:t>
      </w:r>
      <w:r>
        <w:rPr>
          <w:rFonts w:ascii="Tahoma" w:hAnsi="Tahoma" w:cs="Tahoma"/>
          <w:bCs/>
        </w:rPr>
        <w:t>е</w:t>
      </w:r>
      <w:r w:rsidRPr="001D77B1">
        <w:rPr>
          <w:rFonts w:ascii="Tahoma" w:hAnsi="Tahoma" w:cs="Tahoma"/>
          <w:bCs/>
        </w:rPr>
        <w:t xml:space="preserve"> именных пенсионных счетов работников Вкладчика</w:t>
      </w:r>
      <w:r>
        <w:rPr>
          <w:rFonts w:ascii="Tahoma" w:hAnsi="Tahoma" w:cs="Tahoma"/>
          <w:bCs/>
        </w:rPr>
        <w:t>.</w:t>
      </w:r>
    </w:p>
    <w:p w14:paraId="236474C0" w14:textId="77777777" w:rsidR="008B46BA" w:rsidRPr="00883FCA" w:rsidRDefault="008B46BA" w:rsidP="002E515B">
      <w:pPr>
        <w:ind w:firstLine="454"/>
        <w:jc w:val="both"/>
        <w:rPr>
          <w:rFonts w:ascii="Tahoma" w:hAnsi="Tahoma" w:cs="Tahoma"/>
          <w:bCs/>
        </w:rPr>
      </w:pPr>
    </w:p>
    <w:p w14:paraId="64BF0641" w14:textId="77777777" w:rsidR="002E515B" w:rsidRPr="00883FCA" w:rsidRDefault="002E515B" w:rsidP="002E515B">
      <w:pPr>
        <w:jc w:val="center"/>
        <w:rPr>
          <w:rFonts w:ascii="Tahoma" w:hAnsi="Tahoma" w:cs="Tahoma"/>
          <w:b/>
        </w:rPr>
      </w:pPr>
      <w:r w:rsidRPr="00883FCA">
        <w:rPr>
          <w:rFonts w:ascii="Tahoma" w:hAnsi="Tahoma" w:cs="Tahoma"/>
          <w:b/>
        </w:rPr>
        <w:t>ПОДПИСИ СТОРОН:</w:t>
      </w:r>
    </w:p>
    <w:tbl>
      <w:tblPr>
        <w:tblW w:w="922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4111"/>
      </w:tblGrid>
      <w:tr w:rsidR="002E515B" w:rsidRPr="00883FCA" w14:paraId="043004A8" w14:textId="77777777" w:rsidTr="00964992">
        <w:tc>
          <w:tcPr>
            <w:tcW w:w="5110" w:type="dxa"/>
            <w:tcBorders>
              <w:top w:val="nil"/>
              <w:left w:val="nil"/>
              <w:bottom w:val="nil"/>
              <w:right w:val="nil"/>
            </w:tcBorders>
          </w:tcPr>
          <w:p w14:paraId="0F5FCA8D" w14:textId="77777777" w:rsidR="002E515B" w:rsidRPr="00883FCA" w:rsidRDefault="002E515B" w:rsidP="00964992">
            <w:pPr>
              <w:jc w:val="center"/>
              <w:rPr>
                <w:rFonts w:ascii="Tahoma" w:hAnsi="Tahoma" w:cs="Tahoma"/>
                <w:b/>
              </w:rPr>
            </w:pPr>
            <w:r w:rsidRPr="00883FCA">
              <w:rPr>
                <w:rFonts w:ascii="Tahoma" w:hAnsi="Tahoma" w:cs="Tahoma"/>
                <w:b/>
              </w:rPr>
              <w:t>Фонд</w:t>
            </w:r>
          </w:p>
        </w:tc>
        <w:tc>
          <w:tcPr>
            <w:tcW w:w="4111" w:type="dxa"/>
            <w:tcBorders>
              <w:top w:val="nil"/>
              <w:left w:val="nil"/>
              <w:bottom w:val="nil"/>
              <w:right w:val="nil"/>
            </w:tcBorders>
          </w:tcPr>
          <w:p w14:paraId="68EA3C04" w14:textId="77777777" w:rsidR="002E515B" w:rsidRPr="00883FCA" w:rsidRDefault="002E515B" w:rsidP="00964992">
            <w:pPr>
              <w:jc w:val="center"/>
              <w:rPr>
                <w:rFonts w:ascii="Tahoma" w:hAnsi="Tahoma" w:cs="Tahoma"/>
                <w:b/>
              </w:rPr>
            </w:pPr>
            <w:r w:rsidRPr="00883FCA">
              <w:rPr>
                <w:rFonts w:ascii="Tahoma" w:hAnsi="Tahoma" w:cs="Tahoma"/>
                <w:b/>
              </w:rPr>
              <w:t xml:space="preserve">Вкладчик </w:t>
            </w:r>
          </w:p>
          <w:p w14:paraId="79183662" w14:textId="1296DFCD" w:rsidR="002E515B" w:rsidRDefault="00393266" w:rsidP="00AD4D6D">
            <w:pPr>
              <w:ind w:left="201"/>
              <w:rPr>
                <w:rFonts w:ascii="Tahoma" w:hAnsi="Tahoma" w:cs="Tahoma"/>
                <w:b/>
              </w:rPr>
            </w:pPr>
            <w:r w:rsidRPr="00883FCA">
              <w:rPr>
                <w:rFonts w:ascii="Tahoma" w:hAnsi="Tahoma" w:cs="Tahoma"/>
                <w:b/>
              </w:rPr>
              <w:t>(</w:t>
            </w:r>
            <w:r w:rsidR="00AD4D6D" w:rsidRPr="00543AA9">
              <w:rPr>
                <w:rFonts w:ascii="Tahoma" w:hAnsi="Tahoma" w:cs="Tahoma"/>
                <w:b/>
              </w:rPr>
              <w:t>С условиями пенсионного</w:t>
            </w:r>
            <w:r w:rsidR="00AD4D6D">
              <w:rPr>
                <w:rFonts w:ascii="Tahoma" w:hAnsi="Tahoma" w:cs="Tahoma"/>
                <w:b/>
              </w:rPr>
              <w:t xml:space="preserve"> </w:t>
            </w:r>
            <w:r w:rsidR="00AD4D6D" w:rsidRPr="00543AA9">
              <w:rPr>
                <w:rFonts w:ascii="Tahoma" w:hAnsi="Tahoma" w:cs="Tahoma"/>
                <w:b/>
              </w:rPr>
              <w:t>договора</w:t>
            </w:r>
            <w:r w:rsidR="00AD4D6D">
              <w:rPr>
                <w:rFonts w:ascii="Tahoma" w:hAnsi="Tahoma" w:cs="Tahoma"/>
                <w:b/>
              </w:rPr>
              <w:t xml:space="preserve">, </w:t>
            </w:r>
            <w:r w:rsidR="00165B2F">
              <w:rPr>
                <w:rFonts w:ascii="Tahoma" w:hAnsi="Tahoma" w:cs="Tahoma"/>
                <w:b/>
              </w:rPr>
              <w:t xml:space="preserve">Уставом, Правилами </w:t>
            </w:r>
            <w:proofErr w:type="gramStart"/>
            <w:r w:rsidR="00165B2F">
              <w:rPr>
                <w:rFonts w:ascii="Tahoma" w:hAnsi="Tahoma" w:cs="Tahoma"/>
                <w:b/>
              </w:rPr>
              <w:t xml:space="preserve">Фонда, </w:t>
            </w:r>
            <w:r w:rsidR="00AD4D6D">
              <w:rPr>
                <w:rFonts w:ascii="Tahoma" w:hAnsi="Tahoma" w:cs="Tahoma"/>
                <w:b/>
              </w:rPr>
              <w:t xml:space="preserve"> ключевым</w:t>
            </w:r>
            <w:proofErr w:type="gramEnd"/>
            <w:r w:rsidR="00AD4D6D">
              <w:rPr>
                <w:rFonts w:ascii="Tahoma" w:hAnsi="Tahoma" w:cs="Tahoma"/>
                <w:b/>
              </w:rPr>
              <w:t xml:space="preserve"> информационным документом по </w:t>
            </w:r>
            <w:r w:rsidR="00165B2F">
              <w:rPr>
                <w:rFonts w:ascii="Tahoma" w:hAnsi="Tahoma" w:cs="Tahoma"/>
                <w:b/>
              </w:rPr>
              <w:t xml:space="preserve">негосударственному пенсионному обеспечению </w:t>
            </w:r>
            <w:r w:rsidR="00AD4D6D" w:rsidRPr="00543AA9">
              <w:rPr>
                <w:rFonts w:ascii="Tahoma" w:hAnsi="Tahoma" w:cs="Tahoma"/>
                <w:b/>
              </w:rPr>
              <w:t xml:space="preserve"> ознакомлен и согласен</w:t>
            </w:r>
            <w:r w:rsidRPr="00883FCA">
              <w:rPr>
                <w:rFonts w:ascii="Tahoma" w:hAnsi="Tahoma" w:cs="Tahoma"/>
                <w:b/>
              </w:rPr>
              <w:t>)</w:t>
            </w:r>
          </w:p>
          <w:p w14:paraId="7D0D5983" w14:textId="58601526" w:rsidR="00831C71" w:rsidRPr="00883FCA" w:rsidRDefault="00831C71" w:rsidP="00AD4D6D">
            <w:pPr>
              <w:ind w:left="201"/>
              <w:rPr>
                <w:rFonts w:ascii="Tahoma" w:hAnsi="Tahoma" w:cs="Tahoma"/>
                <w:b/>
              </w:rPr>
            </w:pPr>
          </w:p>
        </w:tc>
      </w:tr>
      <w:tr w:rsidR="002E515B" w:rsidRPr="00883FCA" w14:paraId="44DE3397" w14:textId="77777777" w:rsidTr="00964992">
        <w:trPr>
          <w:trHeight w:val="462"/>
        </w:trPr>
        <w:tc>
          <w:tcPr>
            <w:tcW w:w="5110" w:type="dxa"/>
            <w:tcBorders>
              <w:top w:val="nil"/>
              <w:left w:val="nil"/>
              <w:bottom w:val="nil"/>
              <w:right w:val="nil"/>
            </w:tcBorders>
          </w:tcPr>
          <w:p w14:paraId="412F637E" w14:textId="77777777" w:rsidR="002E515B" w:rsidRPr="00883FCA" w:rsidRDefault="00553FC5" w:rsidP="00964992">
            <w:pPr>
              <w:jc w:val="center"/>
              <w:rPr>
                <w:rFonts w:ascii="Tahoma" w:hAnsi="Tahoma" w:cs="Tahoma"/>
                <w:bCs/>
              </w:rPr>
            </w:pPr>
            <w:r w:rsidRPr="00883FCA">
              <w:rPr>
                <w:rFonts w:ascii="Tahoma" w:hAnsi="Tahoma" w:cs="Tahoma"/>
                <w:bCs/>
              </w:rPr>
              <w:t>________________________</w:t>
            </w:r>
            <w:r w:rsidR="002E515B" w:rsidRPr="00883FCA">
              <w:rPr>
                <w:rFonts w:ascii="Tahoma" w:hAnsi="Tahoma" w:cs="Tahoma"/>
                <w:bCs/>
              </w:rPr>
              <w:t xml:space="preserve"> </w:t>
            </w:r>
          </w:p>
          <w:p w14:paraId="5208B708" w14:textId="77777777" w:rsidR="002E515B" w:rsidRPr="00883FCA" w:rsidRDefault="002E515B" w:rsidP="00964992">
            <w:pPr>
              <w:jc w:val="center"/>
              <w:rPr>
                <w:rFonts w:ascii="Tahoma" w:hAnsi="Tahoma" w:cs="Tahoma"/>
                <w:bCs/>
              </w:rPr>
            </w:pPr>
          </w:p>
          <w:p w14:paraId="33629B14" w14:textId="77777777" w:rsidR="002E515B" w:rsidRPr="00883FCA" w:rsidRDefault="002E515B" w:rsidP="00964992">
            <w:pPr>
              <w:jc w:val="center"/>
              <w:rPr>
                <w:rFonts w:ascii="Tahoma" w:hAnsi="Tahoma" w:cs="Tahoma"/>
                <w:bCs/>
              </w:rPr>
            </w:pPr>
            <w:r w:rsidRPr="00883FCA">
              <w:rPr>
                <w:rFonts w:ascii="Tahoma" w:hAnsi="Tahoma" w:cs="Tahoma"/>
                <w:bCs/>
              </w:rPr>
              <w:t>______________________ /</w:t>
            </w:r>
            <w:r w:rsidR="00553FC5" w:rsidRPr="00883FCA">
              <w:rPr>
                <w:rFonts w:ascii="Tahoma" w:hAnsi="Tahoma" w:cs="Tahoma"/>
                <w:bCs/>
              </w:rPr>
              <w:t>_____________</w:t>
            </w:r>
            <w:r w:rsidRPr="00883FCA">
              <w:rPr>
                <w:rFonts w:ascii="Tahoma" w:hAnsi="Tahoma" w:cs="Tahoma"/>
                <w:bCs/>
              </w:rPr>
              <w:t>/</w:t>
            </w:r>
          </w:p>
          <w:p w14:paraId="68E41AB1" w14:textId="77777777" w:rsidR="00D871A9" w:rsidRPr="00883FCA" w:rsidRDefault="00D871A9" w:rsidP="00964992">
            <w:pPr>
              <w:jc w:val="center"/>
              <w:rPr>
                <w:rFonts w:ascii="Tahoma" w:hAnsi="Tahoma" w:cs="Tahoma"/>
                <w:bCs/>
              </w:rPr>
            </w:pPr>
            <w:r w:rsidRPr="00883FCA">
              <w:rPr>
                <w:rFonts w:ascii="Tahoma" w:hAnsi="Tahoma" w:cs="Tahoma"/>
              </w:rPr>
              <w:t>ФИО / подпись уполномоченного лица</w:t>
            </w:r>
          </w:p>
          <w:p w14:paraId="11E0DCA2" w14:textId="77777777" w:rsidR="002E515B" w:rsidRPr="00883FCA" w:rsidRDefault="002E515B" w:rsidP="00964992">
            <w:pPr>
              <w:jc w:val="center"/>
              <w:rPr>
                <w:rFonts w:ascii="Tahoma" w:hAnsi="Tahoma" w:cs="Tahoma"/>
              </w:rPr>
            </w:pPr>
            <w:r w:rsidRPr="00883FCA">
              <w:rPr>
                <w:rFonts w:ascii="Tahoma" w:hAnsi="Tahoma" w:cs="Tahoma"/>
                <w:bCs/>
              </w:rPr>
              <w:t>М.П.</w:t>
            </w:r>
          </w:p>
        </w:tc>
        <w:tc>
          <w:tcPr>
            <w:tcW w:w="4111" w:type="dxa"/>
            <w:tcBorders>
              <w:top w:val="nil"/>
              <w:left w:val="nil"/>
              <w:bottom w:val="nil"/>
              <w:right w:val="nil"/>
            </w:tcBorders>
          </w:tcPr>
          <w:p w14:paraId="7A7CEEA4" w14:textId="77777777" w:rsidR="002E515B" w:rsidRPr="00883FCA" w:rsidRDefault="002E515B" w:rsidP="00964992">
            <w:pPr>
              <w:jc w:val="center"/>
              <w:rPr>
                <w:rFonts w:ascii="Tahoma" w:hAnsi="Tahoma" w:cs="Tahoma"/>
                <w:bCs/>
              </w:rPr>
            </w:pPr>
            <w:r w:rsidRPr="00883FCA">
              <w:rPr>
                <w:rFonts w:ascii="Tahoma" w:hAnsi="Tahoma" w:cs="Tahoma"/>
                <w:bCs/>
              </w:rPr>
              <w:t>__________________________</w:t>
            </w:r>
          </w:p>
          <w:p w14:paraId="25DC07D6" w14:textId="77777777" w:rsidR="002E515B" w:rsidRPr="00883FCA" w:rsidRDefault="002E515B" w:rsidP="00964992">
            <w:pPr>
              <w:jc w:val="center"/>
              <w:rPr>
                <w:rFonts w:ascii="Tahoma" w:hAnsi="Tahoma" w:cs="Tahoma"/>
                <w:bCs/>
              </w:rPr>
            </w:pPr>
          </w:p>
          <w:p w14:paraId="052552C5" w14:textId="77777777" w:rsidR="002E515B" w:rsidRPr="00883FCA" w:rsidRDefault="002E515B" w:rsidP="00964992">
            <w:pPr>
              <w:jc w:val="center"/>
              <w:rPr>
                <w:rFonts w:ascii="Tahoma" w:hAnsi="Tahoma" w:cs="Tahoma"/>
                <w:bCs/>
              </w:rPr>
            </w:pPr>
            <w:r w:rsidRPr="00883FCA">
              <w:rPr>
                <w:rFonts w:ascii="Tahoma" w:hAnsi="Tahoma" w:cs="Tahoma"/>
                <w:bCs/>
              </w:rPr>
              <w:t>___________________ /_____________/</w:t>
            </w:r>
          </w:p>
          <w:p w14:paraId="03E5019F" w14:textId="77777777" w:rsidR="00D871A9" w:rsidRPr="00883FCA" w:rsidRDefault="00D871A9" w:rsidP="00964992">
            <w:pPr>
              <w:jc w:val="center"/>
              <w:rPr>
                <w:rFonts w:ascii="Tahoma" w:hAnsi="Tahoma" w:cs="Tahoma"/>
                <w:bCs/>
              </w:rPr>
            </w:pPr>
            <w:r w:rsidRPr="00883FCA">
              <w:rPr>
                <w:rFonts w:ascii="Tahoma" w:hAnsi="Tahoma" w:cs="Tahoma"/>
              </w:rPr>
              <w:t>ФИО / подпись уполномоченного лица</w:t>
            </w:r>
          </w:p>
          <w:p w14:paraId="037BF121" w14:textId="77777777" w:rsidR="002E515B" w:rsidRPr="00883FCA" w:rsidRDefault="002E515B" w:rsidP="00964992">
            <w:pPr>
              <w:jc w:val="center"/>
              <w:rPr>
                <w:rFonts w:ascii="Tahoma" w:hAnsi="Tahoma" w:cs="Tahoma"/>
              </w:rPr>
            </w:pPr>
            <w:r w:rsidRPr="00883FCA">
              <w:rPr>
                <w:rFonts w:ascii="Tahoma" w:hAnsi="Tahoma" w:cs="Tahoma"/>
                <w:bCs/>
              </w:rPr>
              <w:t>М.П.</w:t>
            </w:r>
          </w:p>
        </w:tc>
      </w:tr>
    </w:tbl>
    <w:p w14:paraId="1B6DEEF7" w14:textId="77777777" w:rsidR="002E515B" w:rsidRPr="00883FCA" w:rsidRDefault="002E515B" w:rsidP="002E515B">
      <w:pPr>
        <w:spacing w:before="120" w:after="120"/>
        <w:jc w:val="center"/>
        <w:rPr>
          <w:rFonts w:ascii="Tahoma" w:hAnsi="Tahoma" w:cs="Tahoma"/>
          <w:b/>
        </w:rPr>
      </w:pPr>
    </w:p>
    <w:p w14:paraId="63753BAA" w14:textId="77777777" w:rsidR="006F33A7" w:rsidRPr="00883FCA" w:rsidRDefault="006F33A7" w:rsidP="002E515B">
      <w:pPr>
        <w:jc w:val="center"/>
        <w:rPr>
          <w:rFonts w:ascii="Tahoma" w:hAnsi="Tahoma" w:cs="Tahoma"/>
        </w:rPr>
      </w:pPr>
    </w:p>
    <w:sectPr w:rsidR="006F33A7" w:rsidRPr="00883FCA" w:rsidSect="003461BF">
      <w:headerReference w:type="even" r:id="rId8"/>
      <w:headerReference w:type="default" r:id="rId9"/>
      <w:footerReference w:type="even" r:id="rId10"/>
      <w:footerReference w:type="default" r:id="rId11"/>
      <w:pgSz w:w="11907" w:h="16840"/>
      <w:pgMar w:top="851" w:right="1134" w:bottom="35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67685" w14:textId="77777777" w:rsidR="00851E6C" w:rsidRDefault="00851E6C">
      <w:r>
        <w:separator/>
      </w:r>
    </w:p>
  </w:endnote>
  <w:endnote w:type="continuationSeparator" w:id="0">
    <w:p w14:paraId="44AC13CD" w14:textId="77777777" w:rsidR="00851E6C" w:rsidRDefault="0085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EBEF" w14:textId="77777777" w:rsidR="00022135" w:rsidRDefault="00022135">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2371235" w14:textId="77777777" w:rsidR="00022135" w:rsidRDefault="0002213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CCE2" w14:textId="77777777" w:rsidR="00022135" w:rsidRDefault="00022135">
    <w:pPr>
      <w:pStyle w:val="a9"/>
      <w:framePr w:wrap="around" w:vAnchor="text" w:hAnchor="margin" w:xAlign="center" w:y="1"/>
      <w:rPr>
        <w:rStyle w:val="a4"/>
      </w:rPr>
    </w:pPr>
  </w:p>
  <w:p w14:paraId="17E6F30A" w14:textId="77777777" w:rsidR="00022135" w:rsidRDefault="000221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22F0D" w14:textId="77777777" w:rsidR="00851E6C" w:rsidRDefault="00851E6C">
      <w:r>
        <w:separator/>
      </w:r>
    </w:p>
  </w:footnote>
  <w:footnote w:type="continuationSeparator" w:id="0">
    <w:p w14:paraId="5DC2E972" w14:textId="77777777" w:rsidR="00851E6C" w:rsidRDefault="00851E6C">
      <w:r>
        <w:continuationSeparator/>
      </w:r>
    </w:p>
  </w:footnote>
  <w:footnote w:id="1">
    <w:p w14:paraId="55727427" w14:textId="470155BE" w:rsidR="00973949" w:rsidRPr="00CC51B0" w:rsidRDefault="00973949" w:rsidP="00973949">
      <w:pPr>
        <w:pStyle w:val="af9"/>
        <w:rPr>
          <w:rFonts w:ascii="Tahoma" w:hAnsi="Tahoma" w:cs="Tahoma"/>
        </w:rPr>
      </w:pPr>
      <w:r w:rsidRPr="00CC51B0">
        <w:rPr>
          <w:rStyle w:val="afb"/>
          <w:rFonts w:ascii="Tahoma" w:hAnsi="Tahoma" w:cs="Tahoma"/>
        </w:rPr>
        <w:footnoteRef/>
      </w:r>
      <w:r w:rsidRPr="00CC51B0">
        <w:rPr>
          <w:rFonts w:ascii="Tahoma" w:hAnsi="Tahoma" w:cs="Tahoma"/>
        </w:rPr>
        <w:t xml:space="preserve"> </w:t>
      </w:r>
      <w:proofErr w:type="gramStart"/>
      <w:r w:rsidRPr="00CC51B0">
        <w:rPr>
          <w:rFonts w:ascii="Tahoma" w:hAnsi="Tahoma" w:cs="Tahoma"/>
        </w:rPr>
        <w:t>Конкретный  срок</w:t>
      </w:r>
      <w:proofErr w:type="gramEnd"/>
      <w:r w:rsidRPr="00CC51B0">
        <w:rPr>
          <w:rFonts w:ascii="Tahoma" w:hAnsi="Tahoma" w:cs="Tahoma"/>
        </w:rPr>
        <w:t xml:space="preserve"> устанавливается пенсионным  договором в диапазоне от 5 до 25 лет</w:t>
      </w:r>
      <w:r w:rsidR="005475DD">
        <w:rPr>
          <w:rFonts w:ascii="Tahoma" w:hAnsi="Tahoma" w:cs="Tahoma"/>
        </w:rPr>
        <w:t>.</w:t>
      </w:r>
    </w:p>
  </w:footnote>
  <w:footnote w:id="2">
    <w:p w14:paraId="172693FE" w14:textId="55D6207C" w:rsidR="00973949" w:rsidRDefault="00973949" w:rsidP="00973949">
      <w:pPr>
        <w:pStyle w:val="af9"/>
        <w:jc w:val="both"/>
      </w:pPr>
      <w:r>
        <w:rPr>
          <w:rStyle w:val="afb"/>
        </w:rPr>
        <w:footnoteRef/>
      </w:r>
      <w:r>
        <w:t xml:space="preserve"> </w:t>
      </w:r>
      <w:r>
        <w:rPr>
          <w:rFonts w:ascii="Tahoma" w:hAnsi="Tahoma" w:cs="Tahoma"/>
          <w:bCs/>
        </w:rPr>
        <w:t>Право требования средств устанавливается Вкладчиком в пенсионном договоре на основании</w:t>
      </w:r>
      <w:r w:rsidRPr="001D77B1">
        <w:rPr>
          <w:rFonts w:ascii="Tahoma" w:hAnsi="Tahoma" w:cs="Tahoma"/>
          <w:bCs/>
        </w:rPr>
        <w:t xml:space="preserve"> распорядительного письма</w:t>
      </w:r>
      <w:r>
        <w:rPr>
          <w:rFonts w:ascii="Tahoma" w:hAnsi="Tahoma" w:cs="Tahoma"/>
          <w:bCs/>
        </w:rPr>
        <w:t xml:space="preserve"> или на основании срока/условий, прописанных в пенсионном договоре</w:t>
      </w:r>
      <w:r w:rsidR="005475DD">
        <w:rPr>
          <w:rFonts w:ascii="Tahoma" w:hAnsi="Tahoma" w:cs="Tahoma"/>
          <w:bCs/>
        </w:rPr>
        <w:t>.</w:t>
      </w:r>
    </w:p>
  </w:footnote>
  <w:footnote w:id="3">
    <w:p w14:paraId="74B9DE7A" w14:textId="4C94422D" w:rsidR="002E75C2" w:rsidRPr="00CC51B0" w:rsidRDefault="002E75C2" w:rsidP="002E75C2">
      <w:pPr>
        <w:pStyle w:val="af9"/>
        <w:rPr>
          <w:rFonts w:ascii="Tahoma" w:hAnsi="Tahoma" w:cs="Tahoma"/>
        </w:rPr>
      </w:pPr>
      <w:r w:rsidRPr="00CC51B0">
        <w:rPr>
          <w:rStyle w:val="afb"/>
          <w:rFonts w:ascii="Tahoma" w:hAnsi="Tahoma" w:cs="Tahoma"/>
        </w:rPr>
        <w:footnoteRef/>
      </w:r>
      <w:r w:rsidRPr="00CC51B0">
        <w:rPr>
          <w:rFonts w:ascii="Tahoma" w:hAnsi="Tahoma" w:cs="Tahoma"/>
        </w:rPr>
        <w:t xml:space="preserve"> Пенсионным договором может быть предусмотрено условие на получение первой выплаты негосударственной пенсии в размере доли, выраженной в заданном проценте от суммы средств, отраженных на именном пенсионном счете Участника</w:t>
      </w:r>
      <w:r w:rsidR="005475DD">
        <w:rPr>
          <w:rFonts w:ascii="Tahoma" w:hAnsi="Tahoma" w:cs="Tahoma"/>
        </w:rPr>
        <w:t>.</w:t>
      </w:r>
      <w:r w:rsidRPr="00CC51B0">
        <w:rPr>
          <w:rFonts w:ascii="Tahoma" w:hAnsi="Tahoma" w:cs="Tahom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FE5F" w14:textId="77777777" w:rsidR="00022135" w:rsidRDefault="00022135" w:rsidP="005F63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A5F43FF" w14:textId="77777777" w:rsidR="00022135" w:rsidRDefault="000221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1325" w14:textId="422DF7E8" w:rsidR="00022135" w:rsidRDefault="00022135" w:rsidP="001710A0">
    <w:pPr>
      <w:pStyle w:val="a3"/>
      <w:framePr w:wrap="around" w:vAnchor="text" w:hAnchor="margin" w:xAlign="center" w:y="1"/>
      <w:rPr>
        <w:rStyle w:val="a4"/>
      </w:rPr>
    </w:pPr>
  </w:p>
  <w:p w14:paraId="607F6754" w14:textId="77777777" w:rsidR="00022135" w:rsidRDefault="000221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56D1E"/>
    <w:multiLevelType w:val="singleLevel"/>
    <w:tmpl w:val="BFD4A072"/>
    <w:lvl w:ilvl="0">
      <w:start w:val="3"/>
      <w:numFmt w:val="bullet"/>
      <w:lvlText w:val="-"/>
      <w:lvlJc w:val="left"/>
      <w:pPr>
        <w:tabs>
          <w:tab w:val="num" w:pos="927"/>
        </w:tabs>
        <w:ind w:left="927" w:hanging="360"/>
      </w:pPr>
      <w:rPr>
        <w:rFonts w:hint="default"/>
      </w:rPr>
    </w:lvl>
  </w:abstractNum>
  <w:abstractNum w:abstractNumId="2" w15:restartNumberingAfterBreak="0">
    <w:nsid w:val="01235B3C"/>
    <w:multiLevelType w:val="singleLevel"/>
    <w:tmpl w:val="D0CA53B6"/>
    <w:lvl w:ilvl="0">
      <w:start w:val="2"/>
      <w:numFmt w:val="bullet"/>
      <w:lvlText w:val="-"/>
      <w:lvlJc w:val="left"/>
      <w:pPr>
        <w:tabs>
          <w:tab w:val="num" w:pos="786"/>
        </w:tabs>
        <w:ind w:left="786" w:hanging="360"/>
      </w:pPr>
      <w:rPr>
        <w:rFonts w:ascii="Times New Roman" w:hAnsi="Times New Roman" w:hint="default"/>
      </w:rPr>
    </w:lvl>
  </w:abstractNum>
  <w:abstractNum w:abstractNumId="3" w15:restartNumberingAfterBreak="0">
    <w:nsid w:val="046969CA"/>
    <w:multiLevelType w:val="multilevel"/>
    <w:tmpl w:val="5C269A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536"/>
        </w:tabs>
        <w:ind w:left="2536" w:hanging="72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4" w15:restartNumberingAfterBreak="0">
    <w:nsid w:val="05467B7C"/>
    <w:multiLevelType w:val="singleLevel"/>
    <w:tmpl w:val="548E3118"/>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 w15:restartNumberingAfterBreak="0">
    <w:nsid w:val="09A82CA8"/>
    <w:multiLevelType w:val="hybridMultilevel"/>
    <w:tmpl w:val="C78E094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363B99"/>
    <w:multiLevelType w:val="multilevel"/>
    <w:tmpl w:val="24D6730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CB0F13"/>
    <w:multiLevelType w:val="multilevel"/>
    <w:tmpl w:val="4DB0D1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FC69C2"/>
    <w:multiLevelType w:val="singleLevel"/>
    <w:tmpl w:val="2FE0FE44"/>
    <w:lvl w:ilvl="0">
      <w:start w:val="11"/>
      <w:numFmt w:val="decimal"/>
      <w:lvlText w:val="2.1.%1 "/>
      <w:legacy w:legacy="1" w:legacySpace="0" w:legacyIndent="283"/>
      <w:lvlJc w:val="left"/>
      <w:pPr>
        <w:ind w:left="1003" w:hanging="283"/>
      </w:pPr>
      <w:rPr>
        <w:rFonts w:ascii="Times New Roman" w:hAnsi="Times New Roman" w:hint="default"/>
        <w:b w:val="0"/>
        <w:i w:val="0"/>
        <w:sz w:val="24"/>
        <w:u w:val="none"/>
      </w:rPr>
    </w:lvl>
  </w:abstractNum>
  <w:abstractNum w:abstractNumId="9" w15:restartNumberingAfterBreak="0">
    <w:nsid w:val="11FB0D2B"/>
    <w:multiLevelType w:val="singleLevel"/>
    <w:tmpl w:val="D2C6AB0E"/>
    <w:lvl w:ilvl="0">
      <w:numFmt w:val="bullet"/>
      <w:lvlText w:val="-"/>
      <w:lvlJc w:val="left"/>
      <w:pPr>
        <w:tabs>
          <w:tab w:val="num" w:pos="1080"/>
        </w:tabs>
        <w:ind w:left="1080" w:hanging="360"/>
      </w:pPr>
      <w:rPr>
        <w:rFonts w:hint="default"/>
      </w:rPr>
    </w:lvl>
  </w:abstractNum>
  <w:abstractNum w:abstractNumId="10" w15:restartNumberingAfterBreak="0">
    <w:nsid w:val="2D8E6E07"/>
    <w:multiLevelType w:val="hybridMultilevel"/>
    <w:tmpl w:val="1CA4FF30"/>
    <w:lvl w:ilvl="0" w:tplc="650AAC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EA820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2E7D2B"/>
    <w:multiLevelType w:val="singleLevel"/>
    <w:tmpl w:val="5288BCA8"/>
    <w:lvl w:ilvl="0">
      <w:start w:val="2"/>
      <w:numFmt w:val="decimal"/>
      <w:lvlText w:val="2.1.%1 "/>
      <w:legacy w:legacy="1" w:legacySpace="0" w:legacyIndent="283"/>
      <w:lvlJc w:val="left"/>
      <w:pPr>
        <w:ind w:left="883" w:hanging="283"/>
      </w:pPr>
      <w:rPr>
        <w:rFonts w:ascii="Times New Roman" w:hAnsi="Times New Roman" w:hint="default"/>
        <w:b w:val="0"/>
        <w:i w:val="0"/>
        <w:sz w:val="24"/>
        <w:u w:val="none"/>
      </w:rPr>
    </w:lvl>
  </w:abstractNum>
  <w:abstractNum w:abstractNumId="13" w15:restartNumberingAfterBreak="0">
    <w:nsid w:val="3F711787"/>
    <w:multiLevelType w:val="multilevel"/>
    <w:tmpl w:val="A538E71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844"/>
        </w:tabs>
        <w:ind w:left="844" w:hanging="39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14" w15:restartNumberingAfterBreak="0">
    <w:nsid w:val="46031691"/>
    <w:multiLevelType w:val="multilevel"/>
    <w:tmpl w:val="D0F49F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536"/>
        </w:tabs>
        <w:ind w:left="2536" w:hanging="72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15" w15:restartNumberingAfterBreak="0">
    <w:nsid w:val="47037E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7734185"/>
    <w:multiLevelType w:val="multilevel"/>
    <w:tmpl w:val="B6E84FF4"/>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8E1F22"/>
    <w:multiLevelType w:val="singleLevel"/>
    <w:tmpl w:val="19D0C422"/>
    <w:lvl w:ilvl="0">
      <w:start w:val="1"/>
      <w:numFmt w:val="decimal"/>
      <w:lvlText w:val="4.2.%1 "/>
      <w:legacy w:legacy="1" w:legacySpace="0" w:legacyIndent="283"/>
      <w:lvlJc w:val="left"/>
      <w:pPr>
        <w:ind w:left="1003" w:hanging="283"/>
      </w:pPr>
      <w:rPr>
        <w:rFonts w:ascii="Times New Roman" w:hAnsi="Times New Roman" w:hint="default"/>
        <w:b w:val="0"/>
        <w:i w:val="0"/>
        <w:sz w:val="24"/>
        <w:u w:val="none"/>
      </w:rPr>
    </w:lvl>
  </w:abstractNum>
  <w:abstractNum w:abstractNumId="18" w15:restartNumberingAfterBreak="0">
    <w:nsid w:val="4E4029EE"/>
    <w:multiLevelType w:val="multilevel"/>
    <w:tmpl w:val="B01C8F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EB0638"/>
    <w:multiLevelType w:val="singleLevel"/>
    <w:tmpl w:val="6568BE4E"/>
    <w:lvl w:ilvl="0">
      <w:start w:val="3"/>
      <w:numFmt w:val="decimal"/>
      <w:lvlText w:val="5.%1. "/>
      <w:legacy w:legacy="1" w:legacySpace="0" w:legacyIndent="283"/>
      <w:lvlJc w:val="left"/>
      <w:pPr>
        <w:ind w:left="283" w:hanging="283"/>
      </w:pPr>
      <w:rPr>
        <w:sz w:val="20"/>
      </w:rPr>
    </w:lvl>
  </w:abstractNum>
  <w:abstractNum w:abstractNumId="20" w15:restartNumberingAfterBreak="0">
    <w:nsid w:val="539827C3"/>
    <w:multiLevelType w:val="multilevel"/>
    <w:tmpl w:val="25A698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21" w15:restartNumberingAfterBreak="0">
    <w:nsid w:val="67BA2631"/>
    <w:multiLevelType w:val="singleLevel"/>
    <w:tmpl w:val="9A44944A"/>
    <w:lvl w:ilvl="0">
      <w:start w:val="3"/>
      <w:numFmt w:val="bullet"/>
      <w:lvlText w:val="-"/>
      <w:lvlJc w:val="left"/>
      <w:pPr>
        <w:tabs>
          <w:tab w:val="num" w:pos="1080"/>
        </w:tabs>
        <w:ind w:left="1080" w:hanging="360"/>
      </w:pPr>
      <w:rPr>
        <w:rFonts w:hint="default"/>
      </w:rPr>
    </w:lvl>
  </w:abstractNum>
  <w:abstractNum w:abstractNumId="22" w15:restartNumberingAfterBreak="0">
    <w:nsid w:val="68361D6C"/>
    <w:multiLevelType w:val="multilevel"/>
    <w:tmpl w:val="E24E5D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23" w15:restartNumberingAfterBreak="0">
    <w:nsid w:val="69831572"/>
    <w:multiLevelType w:val="multilevel"/>
    <w:tmpl w:val="8F9482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D410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DC313CF"/>
    <w:multiLevelType w:val="singleLevel"/>
    <w:tmpl w:val="24B2021A"/>
    <w:lvl w:ilvl="0">
      <w:start w:val="2"/>
      <w:numFmt w:val="decimal"/>
      <w:lvlText w:val="5.%1. "/>
      <w:legacy w:legacy="1" w:legacySpace="0" w:legacyIndent="283"/>
      <w:lvlJc w:val="left"/>
      <w:pPr>
        <w:ind w:left="1003" w:hanging="283"/>
      </w:pPr>
      <w:rPr>
        <w:rFonts w:ascii="Times New Roman" w:hAnsi="Times New Roman" w:hint="default"/>
        <w:b w:val="0"/>
        <w:i w:val="0"/>
        <w:sz w:val="24"/>
        <w:u w:val="none"/>
      </w:rPr>
    </w:lvl>
  </w:abstractNum>
  <w:abstractNum w:abstractNumId="26" w15:restartNumberingAfterBreak="0">
    <w:nsid w:val="73530304"/>
    <w:multiLevelType w:val="multilevel"/>
    <w:tmpl w:val="A5AE90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27" w15:restartNumberingAfterBreak="0">
    <w:nsid w:val="73EC6D87"/>
    <w:multiLevelType w:val="multilevel"/>
    <w:tmpl w:val="5A409F5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4D1197"/>
    <w:multiLevelType w:val="hybridMultilevel"/>
    <w:tmpl w:val="DEC26BCA"/>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77927468"/>
    <w:multiLevelType w:val="multilevel"/>
    <w:tmpl w:val="2D92AF3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AA30AA2"/>
    <w:multiLevelType w:val="singleLevel"/>
    <w:tmpl w:val="27AC4424"/>
    <w:lvl w:ilvl="0">
      <w:start w:val="1"/>
      <w:numFmt w:val="decimal"/>
      <w:lvlText w:val="4.%1. "/>
      <w:legacy w:legacy="1" w:legacySpace="0" w:legacyIndent="283"/>
      <w:lvlJc w:val="left"/>
      <w:pPr>
        <w:ind w:left="283" w:hanging="283"/>
      </w:pPr>
      <w:rPr>
        <w:rFonts w:ascii="Times New Roman" w:hAnsi="Times New Roman" w:hint="default"/>
        <w:b/>
        <w:i w:val="0"/>
        <w:sz w:val="24"/>
        <w:u w:val="none"/>
      </w:rPr>
    </w:lvl>
  </w:abstractNum>
  <w:num w:numId="1">
    <w:abstractNumId w:val="12"/>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2"/>
    <w:lvlOverride w:ilvl="0">
      <w:lvl w:ilvl="0">
        <w:start w:val="3"/>
        <w:numFmt w:val="decimal"/>
        <w:lvlText w:val="2.1.%1 "/>
        <w:legacy w:legacy="1" w:legacySpace="0" w:legacyIndent="283"/>
        <w:lvlJc w:val="left"/>
        <w:pPr>
          <w:ind w:left="1003" w:hanging="283"/>
        </w:pPr>
        <w:rPr>
          <w:rFonts w:ascii="Times New Roman" w:hAnsi="Times New Roman" w:hint="default"/>
          <w:b w:val="0"/>
          <w:i w:val="0"/>
          <w:sz w:val="24"/>
          <w:u w:val="none"/>
        </w:rPr>
      </w:lvl>
    </w:lvlOverride>
  </w:num>
  <w:num w:numId="4">
    <w:abstractNumId w:val="8"/>
  </w:num>
  <w:num w:numId="5">
    <w:abstractNumId w:val="4"/>
  </w:num>
  <w:num w:numId="6">
    <w:abstractNumId w:val="30"/>
  </w:num>
  <w:num w:numId="7">
    <w:abstractNumId w:val="17"/>
  </w:num>
  <w:num w:numId="8">
    <w:abstractNumId w:val="25"/>
  </w:num>
  <w:num w:numId="9">
    <w:abstractNumId w:val="0"/>
  </w:num>
  <w:num w:numId="10">
    <w:abstractNumId w:val="29"/>
  </w:num>
  <w:num w:numId="11">
    <w:abstractNumId w:val="9"/>
  </w:num>
  <w:num w:numId="12">
    <w:abstractNumId w:val="20"/>
  </w:num>
  <w:num w:numId="13">
    <w:abstractNumId w:val="13"/>
  </w:num>
  <w:num w:numId="14">
    <w:abstractNumId w:val="2"/>
  </w:num>
  <w:num w:numId="15">
    <w:abstractNumId w:val="1"/>
  </w:num>
  <w:num w:numId="16">
    <w:abstractNumId w:val="14"/>
  </w:num>
  <w:num w:numId="17">
    <w:abstractNumId w:val="3"/>
  </w:num>
  <w:num w:numId="18">
    <w:abstractNumId w:val="11"/>
  </w:num>
  <w:num w:numId="19">
    <w:abstractNumId w:val="26"/>
  </w:num>
  <w:num w:numId="20">
    <w:abstractNumId w:val="21"/>
  </w:num>
  <w:num w:numId="21">
    <w:abstractNumId w:val="24"/>
  </w:num>
  <w:num w:numId="22">
    <w:abstractNumId w:val="22"/>
  </w:num>
  <w:num w:numId="23">
    <w:abstractNumId w:val="19"/>
    <w:lvlOverride w:ilvl="0">
      <w:lvl w:ilvl="0">
        <w:start w:val="5"/>
        <w:numFmt w:val="decimal"/>
        <w:lvlText w:val="5.%1. "/>
        <w:legacy w:legacy="1" w:legacySpace="0" w:legacyIndent="283"/>
        <w:lvlJc w:val="left"/>
        <w:pPr>
          <w:ind w:left="283" w:hanging="283"/>
        </w:pPr>
        <w:rPr>
          <w:sz w:val="20"/>
        </w:rPr>
      </w:lvl>
    </w:lvlOverride>
  </w:num>
  <w:num w:numId="24">
    <w:abstractNumId w:val="15"/>
  </w:num>
  <w:num w:numId="25">
    <w:abstractNumId w:val="28"/>
  </w:num>
  <w:num w:numId="26">
    <w:abstractNumId w:val="5"/>
  </w:num>
  <w:num w:numId="27">
    <w:abstractNumId w:val="16"/>
  </w:num>
  <w:num w:numId="28">
    <w:abstractNumId w:val="23"/>
  </w:num>
  <w:num w:numId="29">
    <w:abstractNumId w:val="6"/>
  </w:num>
  <w:num w:numId="30">
    <w:abstractNumId w:val="7"/>
  </w:num>
  <w:num w:numId="31">
    <w:abstractNumId w:val="18"/>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64"/>
    <w:rsid w:val="00002095"/>
    <w:rsid w:val="00004AE7"/>
    <w:rsid w:val="00007636"/>
    <w:rsid w:val="000106E7"/>
    <w:rsid w:val="0001235A"/>
    <w:rsid w:val="00012A44"/>
    <w:rsid w:val="00022135"/>
    <w:rsid w:val="000242F6"/>
    <w:rsid w:val="000250B1"/>
    <w:rsid w:val="0002575F"/>
    <w:rsid w:val="00025AA6"/>
    <w:rsid w:val="00026C4F"/>
    <w:rsid w:val="00027AAA"/>
    <w:rsid w:val="00030A3C"/>
    <w:rsid w:val="0003126F"/>
    <w:rsid w:val="00035841"/>
    <w:rsid w:val="00037B53"/>
    <w:rsid w:val="000423D0"/>
    <w:rsid w:val="000443FA"/>
    <w:rsid w:val="0004782D"/>
    <w:rsid w:val="0006492B"/>
    <w:rsid w:val="00067532"/>
    <w:rsid w:val="000761D3"/>
    <w:rsid w:val="00076A56"/>
    <w:rsid w:val="000807FD"/>
    <w:rsid w:val="00080ECC"/>
    <w:rsid w:val="00082063"/>
    <w:rsid w:val="000831F6"/>
    <w:rsid w:val="000840F4"/>
    <w:rsid w:val="0008426C"/>
    <w:rsid w:val="000849B2"/>
    <w:rsid w:val="0008775C"/>
    <w:rsid w:val="000902AF"/>
    <w:rsid w:val="00091C0E"/>
    <w:rsid w:val="00091E18"/>
    <w:rsid w:val="00093822"/>
    <w:rsid w:val="000A5584"/>
    <w:rsid w:val="000A7447"/>
    <w:rsid w:val="000B3CCD"/>
    <w:rsid w:val="000B4720"/>
    <w:rsid w:val="000B5162"/>
    <w:rsid w:val="000B5994"/>
    <w:rsid w:val="000B59C2"/>
    <w:rsid w:val="000B6CA1"/>
    <w:rsid w:val="000B77C3"/>
    <w:rsid w:val="000C02FA"/>
    <w:rsid w:val="000C0A55"/>
    <w:rsid w:val="000C0F8E"/>
    <w:rsid w:val="000C1FB1"/>
    <w:rsid w:val="000C58EE"/>
    <w:rsid w:val="000D0EC3"/>
    <w:rsid w:val="000D190A"/>
    <w:rsid w:val="000D27E5"/>
    <w:rsid w:val="000D5422"/>
    <w:rsid w:val="000D5487"/>
    <w:rsid w:val="000E250C"/>
    <w:rsid w:val="000E2ED5"/>
    <w:rsid w:val="000E3D23"/>
    <w:rsid w:val="000E63BB"/>
    <w:rsid w:val="000E63F6"/>
    <w:rsid w:val="000F00B7"/>
    <w:rsid w:val="000F2566"/>
    <w:rsid w:val="000F32FE"/>
    <w:rsid w:val="000F4568"/>
    <w:rsid w:val="000F728E"/>
    <w:rsid w:val="000F77C8"/>
    <w:rsid w:val="001002B4"/>
    <w:rsid w:val="00100995"/>
    <w:rsid w:val="001012E9"/>
    <w:rsid w:val="00101846"/>
    <w:rsid w:val="00101909"/>
    <w:rsid w:val="00101BEC"/>
    <w:rsid w:val="0010246D"/>
    <w:rsid w:val="00102E02"/>
    <w:rsid w:val="00103907"/>
    <w:rsid w:val="00103EBF"/>
    <w:rsid w:val="001060AF"/>
    <w:rsid w:val="00110B5F"/>
    <w:rsid w:val="00112ACB"/>
    <w:rsid w:val="00114A34"/>
    <w:rsid w:val="00117A22"/>
    <w:rsid w:val="00121025"/>
    <w:rsid w:val="00133220"/>
    <w:rsid w:val="001333E7"/>
    <w:rsid w:val="00137341"/>
    <w:rsid w:val="00137DBA"/>
    <w:rsid w:val="00140041"/>
    <w:rsid w:val="00141E18"/>
    <w:rsid w:val="001431CE"/>
    <w:rsid w:val="00143A94"/>
    <w:rsid w:val="00144CA7"/>
    <w:rsid w:val="001460D5"/>
    <w:rsid w:val="00151176"/>
    <w:rsid w:val="001512D8"/>
    <w:rsid w:val="001565FA"/>
    <w:rsid w:val="001604E4"/>
    <w:rsid w:val="00160D66"/>
    <w:rsid w:val="0016579D"/>
    <w:rsid w:val="00165B2F"/>
    <w:rsid w:val="00166E12"/>
    <w:rsid w:val="00170D47"/>
    <w:rsid w:val="001710A0"/>
    <w:rsid w:val="001714FF"/>
    <w:rsid w:val="00172427"/>
    <w:rsid w:val="0017378A"/>
    <w:rsid w:val="00173C9E"/>
    <w:rsid w:val="001837AD"/>
    <w:rsid w:val="00185635"/>
    <w:rsid w:val="0018578C"/>
    <w:rsid w:val="001936F6"/>
    <w:rsid w:val="00195BE0"/>
    <w:rsid w:val="001969A5"/>
    <w:rsid w:val="001A1E45"/>
    <w:rsid w:val="001A3050"/>
    <w:rsid w:val="001A3467"/>
    <w:rsid w:val="001A3DEA"/>
    <w:rsid w:val="001B44CB"/>
    <w:rsid w:val="001B7DB4"/>
    <w:rsid w:val="001C1F10"/>
    <w:rsid w:val="001D070A"/>
    <w:rsid w:val="001D08B2"/>
    <w:rsid w:val="001D4DB8"/>
    <w:rsid w:val="001D5597"/>
    <w:rsid w:val="001D7467"/>
    <w:rsid w:val="001D7E7F"/>
    <w:rsid w:val="001E4934"/>
    <w:rsid w:val="001E66C0"/>
    <w:rsid w:val="001E6C3A"/>
    <w:rsid w:val="001E7EBF"/>
    <w:rsid w:val="001F1769"/>
    <w:rsid w:val="00205A7F"/>
    <w:rsid w:val="00207B0D"/>
    <w:rsid w:val="00211183"/>
    <w:rsid w:val="00211D64"/>
    <w:rsid w:val="00212D33"/>
    <w:rsid w:val="00213054"/>
    <w:rsid w:val="00213E58"/>
    <w:rsid w:val="00213FA3"/>
    <w:rsid w:val="002166B4"/>
    <w:rsid w:val="00223C0A"/>
    <w:rsid w:val="00225935"/>
    <w:rsid w:val="002261D9"/>
    <w:rsid w:val="00230C3F"/>
    <w:rsid w:val="00230C5B"/>
    <w:rsid w:val="00231BCF"/>
    <w:rsid w:val="00232835"/>
    <w:rsid w:val="00233D98"/>
    <w:rsid w:val="00235A16"/>
    <w:rsid w:val="00236154"/>
    <w:rsid w:val="00243997"/>
    <w:rsid w:val="00243C0B"/>
    <w:rsid w:val="00245762"/>
    <w:rsid w:val="00246655"/>
    <w:rsid w:val="00246A32"/>
    <w:rsid w:val="00246B09"/>
    <w:rsid w:val="00247989"/>
    <w:rsid w:val="00247D86"/>
    <w:rsid w:val="002554B3"/>
    <w:rsid w:val="00260B23"/>
    <w:rsid w:val="00262274"/>
    <w:rsid w:val="00264AAF"/>
    <w:rsid w:val="00271DC3"/>
    <w:rsid w:val="00274E9D"/>
    <w:rsid w:val="00280BD5"/>
    <w:rsid w:val="00281128"/>
    <w:rsid w:val="00282F44"/>
    <w:rsid w:val="00284ECC"/>
    <w:rsid w:val="002875D0"/>
    <w:rsid w:val="00287F55"/>
    <w:rsid w:val="00297C54"/>
    <w:rsid w:val="002A1B76"/>
    <w:rsid w:val="002A24C3"/>
    <w:rsid w:val="002A2761"/>
    <w:rsid w:val="002A3082"/>
    <w:rsid w:val="002A40DD"/>
    <w:rsid w:val="002A4F66"/>
    <w:rsid w:val="002A657B"/>
    <w:rsid w:val="002B1653"/>
    <w:rsid w:val="002B2370"/>
    <w:rsid w:val="002B23B8"/>
    <w:rsid w:val="002B6C79"/>
    <w:rsid w:val="002C167C"/>
    <w:rsid w:val="002C34E9"/>
    <w:rsid w:val="002C367B"/>
    <w:rsid w:val="002C4AD1"/>
    <w:rsid w:val="002D1D3D"/>
    <w:rsid w:val="002D571A"/>
    <w:rsid w:val="002D661B"/>
    <w:rsid w:val="002E158D"/>
    <w:rsid w:val="002E1A76"/>
    <w:rsid w:val="002E227F"/>
    <w:rsid w:val="002E32E3"/>
    <w:rsid w:val="002E515B"/>
    <w:rsid w:val="002E629C"/>
    <w:rsid w:val="002E75C2"/>
    <w:rsid w:val="002F0477"/>
    <w:rsid w:val="002F1163"/>
    <w:rsid w:val="002F1DBD"/>
    <w:rsid w:val="002F60B5"/>
    <w:rsid w:val="002F6D74"/>
    <w:rsid w:val="002F771C"/>
    <w:rsid w:val="00300FF3"/>
    <w:rsid w:val="00304830"/>
    <w:rsid w:val="0030552A"/>
    <w:rsid w:val="003066A1"/>
    <w:rsid w:val="00307E32"/>
    <w:rsid w:val="003101B0"/>
    <w:rsid w:val="003108FE"/>
    <w:rsid w:val="003121F1"/>
    <w:rsid w:val="00313A3A"/>
    <w:rsid w:val="00314C13"/>
    <w:rsid w:val="003220DE"/>
    <w:rsid w:val="00323494"/>
    <w:rsid w:val="003261CD"/>
    <w:rsid w:val="00326B38"/>
    <w:rsid w:val="0033208B"/>
    <w:rsid w:val="00332FF7"/>
    <w:rsid w:val="00333040"/>
    <w:rsid w:val="00334CD2"/>
    <w:rsid w:val="00335EDD"/>
    <w:rsid w:val="0033630F"/>
    <w:rsid w:val="00337FE0"/>
    <w:rsid w:val="00340279"/>
    <w:rsid w:val="0034284D"/>
    <w:rsid w:val="00343BC2"/>
    <w:rsid w:val="00344E8D"/>
    <w:rsid w:val="003461BF"/>
    <w:rsid w:val="00346BE6"/>
    <w:rsid w:val="003477B5"/>
    <w:rsid w:val="0035164C"/>
    <w:rsid w:val="00361373"/>
    <w:rsid w:val="003639A9"/>
    <w:rsid w:val="00363FB9"/>
    <w:rsid w:val="003646B1"/>
    <w:rsid w:val="00365F36"/>
    <w:rsid w:val="00366C86"/>
    <w:rsid w:val="00371415"/>
    <w:rsid w:val="00372003"/>
    <w:rsid w:val="00372433"/>
    <w:rsid w:val="0037288D"/>
    <w:rsid w:val="00372EFC"/>
    <w:rsid w:val="00373045"/>
    <w:rsid w:val="00381360"/>
    <w:rsid w:val="00381487"/>
    <w:rsid w:val="00382CC6"/>
    <w:rsid w:val="00391AC0"/>
    <w:rsid w:val="00393266"/>
    <w:rsid w:val="00396AEC"/>
    <w:rsid w:val="003A0ABA"/>
    <w:rsid w:val="003A1578"/>
    <w:rsid w:val="003A505C"/>
    <w:rsid w:val="003B0698"/>
    <w:rsid w:val="003B125F"/>
    <w:rsid w:val="003B2CDA"/>
    <w:rsid w:val="003B2E97"/>
    <w:rsid w:val="003B5F03"/>
    <w:rsid w:val="003C0279"/>
    <w:rsid w:val="003C3276"/>
    <w:rsid w:val="003C4470"/>
    <w:rsid w:val="003C5300"/>
    <w:rsid w:val="003C7761"/>
    <w:rsid w:val="003D7157"/>
    <w:rsid w:val="003E07DF"/>
    <w:rsid w:val="003E47B5"/>
    <w:rsid w:val="003E6548"/>
    <w:rsid w:val="003E76BD"/>
    <w:rsid w:val="003F0BFC"/>
    <w:rsid w:val="003F4C35"/>
    <w:rsid w:val="00404664"/>
    <w:rsid w:val="00414AC5"/>
    <w:rsid w:val="00414FEE"/>
    <w:rsid w:val="004155BD"/>
    <w:rsid w:val="004159B4"/>
    <w:rsid w:val="00415B85"/>
    <w:rsid w:val="0041759D"/>
    <w:rsid w:val="00420498"/>
    <w:rsid w:val="00424A70"/>
    <w:rsid w:val="00433FFF"/>
    <w:rsid w:val="00434E93"/>
    <w:rsid w:val="00440329"/>
    <w:rsid w:val="0044131F"/>
    <w:rsid w:val="0044199D"/>
    <w:rsid w:val="00443256"/>
    <w:rsid w:val="00443BD7"/>
    <w:rsid w:val="0044446D"/>
    <w:rsid w:val="0044554F"/>
    <w:rsid w:val="004508CE"/>
    <w:rsid w:val="00456EC4"/>
    <w:rsid w:val="00457EEE"/>
    <w:rsid w:val="0046066E"/>
    <w:rsid w:val="00460EF3"/>
    <w:rsid w:val="004673D3"/>
    <w:rsid w:val="00470FFF"/>
    <w:rsid w:val="0047237A"/>
    <w:rsid w:val="00472C42"/>
    <w:rsid w:val="004736B5"/>
    <w:rsid w:val="00473D83"/>
    <w:rsid w:val="00474641"/>
    <w:rsid w:val="0047567A"/>
    <w:rsid w:val="00475B30"/>
    <w:rsid w:val="00481664"/>
    <w:rsid w:val="00481C37"/>
    <w:rsid w:val="00485C91"/>
    <w:rsid w:val="004913A9"/>
    <w:rsid w:val="004933E4"/>
    <w:rsid w:val="0049390D"/>
    <w:rsid w:val="00493B37"/>
    <w:rsid w:val="00494F93"/>
    <w:rsid w:val="004958C2"/>
    <w:rsid w:val="004958FC"/>
    <w:rsid w:val="00496155"/>
    <w:rsid w:val="00497898"/>
    <w:rsid w:val="004A1D2E"/>
    <w:rsid w:val="004B205F"/>
    <w:rsid w:val="004B5D76"/>
    <w:rsid w:val="004B74AB"/>
    <w:rsid w:val="004C3A70"/>
    <w:rsid w:val="004C50B5"/>
    <w:rsid w:val="004D3632"/>
    <w:rsid w:val="004E0091"/>
    <w:rsid w:val="004E4E1B"/>
    <w:rsid w:val="004F0D5C"/>
    <w:rsid w:val="004F4145"/>
    <w:rsid w:val="00500D82"/>
    <w:rsid w:val="00502B56"/>
    <w:rsid w:val="00503F09"/>
    <w:rsid w:val="005055CC"/>
    <w:rsid w:val="00505A9F"/>
    <w:rsid w:val="0050625D"/>
    <w:rsid w:val="00512B11"/>
    <w:rsid w:val="005141AA"/>
    <w:rsid w:val="005205F3"/>
    <w:rsid w:val="00520BDB"/>
    <w:rsid w:val="005214B0"/>
    <w:rsid w:val="00522819"/>
    <w:rsid w:val="005261FF"/>
    <w:rsid w:val="00527ED2"/>
    <w:rsid w:val="0053024C"/>
    <w:rsid w:val="00531195"/>
    <w:rsid w:val="00532F94"/>
    <w:rsid w:val="005333CD"/>
    <w:rsid w:val="0053411D"/>
    <w:rsid w:val="00535408"/>
    <w:rsid w:val="005358C4"/>
    <w:rsid w:val="00536A44"/>
    <w:rsid w:val="00536EEC"/>
    <w:rsid w:val="00537F39"/>
    <w:rsid w:val="005475DD"/>
    <w:rsid w:val="00553FC5"/>
    <w:rsid w:val="0055449A"/>
    <w:rsid w:val="00555F0A"/>
    <w:rsid w:val="005567C7"/>
    <w:rsid w:val="005571F8"/>
    <w:rsid w:val="0056312A"/>
    <w:rsid w:val="005642EC"/>
    <w:rsid w:val="00564B8D"/>
    <w:rsid w:val="00572264"/>
    <w:rsid w:val="00575083"/>
    <w:rsid w:val="00580910"/>
    <w:rsid w:val="00583766"/>
    <w:rsid w:val="00584192"/>
    <w:rsid w:val="00585580"/>
    <w:rsid w:val="00586096"/>
    <w:rsid w:val="00586D6A"/>
    <w:rsid w:val="00586F44"/>
    <w:rsid w:val="00587216"/>
    <w:rsid w:val="00590745"/>
    <w:rsid w:val="0059189E"/>
    <w:rsid w:val="00591CFD"/>
    <w:rsid w:val="00593903"/>
    <w:rsid w:val="00593B24"/>
    <w:rsid w:val="00594AF0"/>
    <w:rsid w:val="005956DA"/>
    <w:rsid w:val="0059613E"/>
    <w:rsid w:val="00597F7B"/>
    <w:rsid w:val="005A467D"/>
    <w:rsid w:val="005B0AE9"/>
    <w:rsid w:val="005B56FF"/>
    <w:rsid w:val="005B761C"/>
    <w:rsid w:val="005C379D"/>
    <w:rsid w:val="005C3A88"/>
    <w:rsid w:val="005C4229"/>
    <w:rsid w:val="005C44F8"/>
    <w:rsid w:val="005D1B55"/>
    <w:rsid w:val="005D250A"/>
    <w:rsid w:val="005D2705"/>
    <w:rsid w:val="005D3687"/>
    <w:rsid w:val="005D4BAA"/>
    <w:rsid w:val="005D665F"/>
    <w:rsid w:val="005E5692"/>
    <w:rsid w:val="005F093D"/>
    <w:rsid w:val="005F2910"/>
    <w:rsid w:val="005F40BF"/>
    <w:rsid w:val="005F6340"/>
    <w:rsid w:val="0060075E"/>
    <w:rsid w:val="00602913"/>
    <w:rsid w:val="00604F4D"/>
    <w:rsid w:val="0061097A"/>
    <w:rsid w:val="00611021"/>
    <w:rsid w:val="0061107E"/>
    <w:rsid w:val="00612A13"/>
    <w:rsid w:val="00613DF7"/>
    <w:rsid w:val="00615929"/>
    <w:rsid w:val="00615A82"/>
    <w:rsid w:val="006165D4"/>
    <w:rsid w:val="0061713E"/>
    <w:rsid w:val="00617940"/>
    <w:rsid w:val="006203EB"/>
    <w:rsid w:val="006204B9"/>
    <w:rsid w:val="00621BAE"/>
    <w:rsid w:val="00621CD5"/>
    <w:rsid w:val="006305EE"/>
    <w:rsid w:val="00630833"/>
    <w:rsid w:val="00633B3E"/>
    <w:rsid w:val="00633D5D"/>
    <w:rsid w:val="00634350"/>
    <w:rsid w:val="00634F54"/>
    <w:rsid w:val="00636383"/>
    <w:rsid w:val="00641579"/>
    <w:rsid w:val="00646E78"/>
    <w:rsid w:val="00646EC9"/>
    <w:rsid w:val="00655CB3"/>
    <w:rsid w:val="00657DD7"/>
    <w:rsid w:val="00661A45"/>
    <w:rsid w:val="0066524F"/>
    <w:rsid w:val="00666B35"/>
    <w:rsid w:val="00670214"/>
    <w:rsid w:val="006730D7"/>
    <w:rsid w:val="0067373F"/>
    <w:rsid w:val="006742D8"/>
    <w:rsid w:val="0067516F"/>
    <w:rsid w:val="0067634C"/>
    <w:rsid w:val="00680020"/>
    <w:rsid w:val="00680805"/>
    <w:rsid w:val="006808D0"/>
    <w:rsid w:val="0068241A"/>
    <w:rsid w:val="006832C5"/>
    <w:rsid w:val="00683D4C"/>
    <w:rsid w:val="006850EF"/>
    <w:rsid w:val="00685448"/>
    <w:rsid w:val="0068562F"/>
    <w:rsid w:val="00686AD9"/>
    <w:rsid w:val="00687B56"/>
    <w:rsid w:val="006907B7"/>
    <w:rsid w:val="0069249B"/>
    <w:rsid w:val="006940EB"/>
    <w:rsid w:val="006940F0"/>
    <w:rsid w:val="0069438D"/>
    <w:rsid w:val="006A1020"/>
    <w:rsid w:val="006A1902"/>
    <w:rsid w:val="006A3B80"/>
    <w:rsid w:val="006A5119"/>
    <w:rsid w:val="006A68B7"/>
    <w:rsid w:val="006B006A"/>
    <w:rsid w:val="006B08AE"/>
    <w:rsid w:val="006B4536"/>
    <w:rsid w:val="006B7179"/>
    <w:rsid w:val="006B7180"/>
    <w:rsid w:val="006B7B17"/>
    <w:rsid w:val="006C3526"/>
    <w:rsid w:val="006C4941"/>
    <w:rsid w:val="006C623F"/>
    <w:rsid w:val="006D12FB"/>
    <w:rsid w:val="006D1E14"/>
    <w:rsid w:val="006D2D53"/>
    <w:rsid w:val="006D4F0A"/>
    <w:rsid w:val="006D6EF6"/>
    <w:rsid w:val="006E1E1C"/>
    <w:rsid w:val="006E4BAC"/>
    <w:rsid w:val="006E7BD8"/>
    <w:rsid w:val="006F13C5"/>
    <w:rsid w:val="006F33A7"/>
    <w:rsid w:val="006F6C44"/>
    <w:rsid w:val="00703C16"/>
    <w:rsid w:val="00704449"/>
    <w:rsid w:val="007052E9"/>
    <w:rsid w:val="00707DA4"/>
    <w:rsid w:val="0071056C"/>
    <w:rsid w:val="0071303D"/>
    <w:rsid w:val="00714765"/>
    <w:rsid w:val="00714D2A"/>
    <w:rsid w:val="00717C45"/>
    <w:rsid w:val="00720707"/>
    <w:rsid w:val="0072248B"/>
    <w:rsid w:val="00723888"/>
    <w:rsid w:val="00724290"/>
    <w:rsid w:val="00724E91"/>
    <w:rsid w:val="007260FE"/>
    <w:rsid w:val="007332BF"/>
    <w:rsid w:val="007356F1"/>
    <w:rsid w:val="0074253C"/>
    <w:rsid w:val="0074632D"/>
    <w:rsid w:val="00747540"/>
    <w:rsid w:val="0074779E"/>
    <w:rsid w:val="0075089B"/>
    <w:rsid w:val="007511FB"/>
    <w:rsid w:val="007520D1"/>
    <w:rsid w:val="007535DE"/>
    <w:rsid w:val="0075428E"/>
    <w:rsid w:val="007554C0"/>
    <w:rsid w:val="00756800"/>
    <w:rsid w:val="00757948"/>
    <w:rsid w:val="007610E8"/>
    <w:rsid w:val="00762FCD"/>
    <w:rsid w:val="00763398"/>
    <w:rsid w:val="00766997"/>
    <w:rsid w:val="00766C8B"/>
    <w:rsid w:val="007701A3"/>
    <w:rsid w:val="00771B77"/>
    <w:rsid w:val="0077291C"/>
    <w:rsid w:val="00772D13"/>
    <w:rsid w:val="00775803"/>
    <w:rsid w:val="00777871"/>
    <w:rsid w:val="0078338D"/>
    <w:rsid w:val="00785472"/>
    <w:rsid w:val="00792886"/>
    <w:rsid w:val="00793283"/>
    <w:rsid w:val="00794FEB"/>
    <w:rsid w:val="00796B8F"/>
    <w:rsid w:val="007A0695"/>
    <w:rsid w:val="007A0FB0"/>
    <w:rsid w:val="007A4100"/>
    <w:rsid w:val="007A4231"/>
    <w:rsid w:val="007A58D1"/>
    <w:rsid w:val="007A5DAB"/>
    <w:rsid w:val="007A7087"/>
    <w:rsid w:val="007B0FB9"/>
    <w:rsid w:val="007B57B2"/>
    <w:rsid w:val="007B7073"/>
    <w:rsid w:val="007C2EF1"/>
    <w:rsid w:val="007C450E"/>
    <w:rsid w:val="007C4C87"/>
    <w:rsid w:val="007C65DD"/>
    <w:rsid w:val="007C6DC7"/>
    <w:rsid w:val="007D0A0F"/>
    <w:rsid w:val="007D0DE6"/>
    <w:rsid w:val="007D1F53"/>
    <w:rsid w:val="007D504A"/>
    <w:rsid w:val="007D5197"/>
    <w:rsid w:val="007E1300"/>
    <w:rsid w:val="007E17EF"/>
    <w:rsid w:val="007E2C8C"/>
    <w:rsid w:val="007E5D66"/>
    <w:rsid w:val="007F0C15"/>
    <w:rsid w:val="007F1AE8"/>
    <w:rsid w:val="007F22A2"/>
    <w:rsid w:val="007F4EC0"/>
    <w:rsid w:val="00801D72"/>
    <w:rsid w:val="00801EDF"/>
    <w:rsid w:val="008021B9"/>
    <w:rsid w:val="00802586"/>
    <w:rsid w:val="00803B63"/>
    <w:rsid w:val="00804F51"/>
    <w:rsid w:val="00806091"/>
    <w:rsid w:val="0080658E"/>
    <w:rsid w:val="00807C83"/>
    <w:rsid w:val="0081200C"/>
    <w:rsid w:val="008131F3"/>
    <w:rsid w:val="008150ED"/>
    <w:rsid w:val="00815CBA"/>
    <w:rsid w:val="008169F9"/>
    <w:rsid w:val="00816B9A"/>
    <w:rsid w:val="00817B9B"/>
    <w:rsid w:val="008207BC"/>
    <w:rsid w:val="00820ECF"/>
    <w:rsid w:val="0082371C"/>
    <w:rsid w:val="0082430A"/>
    <w:rsid w:val="00826E52"/>
    <w:rsid w:val="008308D0"/>
    <w:rsid w:val="00831039"/>
    <w:rsid w:val="00831971"/>
    <w:rsid w:val="00831BC1"/>
    <w:rsid w:val="00831C71"/>
    <w:rsid w:val="008366F3"/>
    <w:rsid w:val="0083748F"/>
    <w:rsid w:val="00837882"/>
    <w:rsid w:val="00841564"/>
    <w:rsid w:val="00841B7B"/>
    <w:rsid w:val="00843BE4"/>
    <w:rsid w:val="008448AE"/>
    <w:rsid w:val="00847303"/>
    <w:rsid w:val="00850CCE"/>
    <w:rsid w:val="00850CD4"/>
    <w:rsid w:val="00851E6C"/>
    <w:rsid w:val="00852CE9"/>
    <w:rsid w:val="00852F04"/>
    <w:rsid w:val="008565A8"/>
    <w:rsid w:val="008607E3"/>
    <w:rsid w:val="00860DDB"/>
    <w:rsid w:val="0086147C"/>
    <w:rsid w:val="0087395D"/>
    <w:rsid w:val="008747EA"/>
    <w:rsid w:val="00880E73"/>
    <w:rsid w:val="008827FC"/>
    <w:rsid w:val="00883886"/>
    <w:rsid w:val="00883FCA"/>
    <w:rsid w:val="008861F1"/>
    <w:rsid w:val="00896669"/>
    <w:rsid w:val="00896BE6"/>
    <w:rsid w:val="008A307C"/>
    <w:rsid w:val="008A617B"/>
    <w:rsid w:val="008B0B1A"/>
    <w:rsid w:val="008B28F2"/>
    <w:rsid w:val="008B2C08"/>
    <w:rsid w:val="008B3B5C"/>
    <w:rsid w:val="008B46BA"/>
    <w:rsid w:val="008B5326"/>
    <w:rsid w:val="008B5DB2"/>
    <w:rsid w:val="008C4A63"/>
    <w:rsid w:val="008C6A97"/>
    <w:rsid w:val="008D355F"/>
    <w:rsid w:val="008D38D4"/>
    <w:rsid w:val="008D698C"/>
    <w:rsid w:val="008D6C21"/>
    <w:rsid w:val="008E08EC"/>
    <w:rsid w:val="008E5077"/>
    <w:rsid w:val="008F1E98"/>
    <w:rsid w:val="008F453E"/>
    <w:rsid w:val="008F6537"/>
    <w:rsid w:val="00901330"/>
    <w:rsid w:val="00901361"/>
    <w:rsid w:val="00901E29"/>
    <w:rsid w:val="00906BD9"/>
    <w:rsid w:val="0091178C"/>
    <w:rsid w:val="009126A1"/>
    <w:rsid w:val="0091322D"/>
    <w:rsid w:val="009214BD"/>
    <w:rsid w:val="0092239C"/>
    <w:rsid w:val="009227BF"/>
    <w:rsid w:val="00927E32"/>
    <w:rsid w:val="00930306"/>
    <w:rsid w:val="009312E6"/>
    <w:rsid w:val="00933951"/>
    <w:rsid w:val="00934A41"/>
    <w:rsid w:val="00935589"/>
    <w:rsid w:val="00935689"/>
    <w:rsid w:val="00935D4F"/>
    <w:rsid w:val="00936D7D"/>
    <w:rsid w:val="00940209"/>
    <w:rsid w:val="00940E44"/>
    <w:rsid w:val="00946195"/>
    <w:rsid w:val="00953537"/>
    <w:rsid w:val="00953C30"/>
    <w:rsid w:val="0095543F"/>
    <w:rsid w:val="00957408"/>
    <w:rsid w:val="009613A1"/>
    <w:rsid w:val="0096332B"/>
    <w:rsid w:val="00963A1E"/>
    <w:rsid w:val="00964992"/>
    <w:rsid w:val="00966137"/>
    <w:rsid w:val="009707DD"/>
    <w:rsid w:val="0097193B"/>
    <w:rsid w:val="00973949"/>
    <w:rsid w:val="009757E1"/>
    <w:rsid w:val="00977A41"/>
    <w:rsid w:val="009814B6"/>
    <w:rsid w:val="009917B3"/>
    <w:rsid w:val="00992DBE"/>
    <w:rsid w:val="009932D3"/>
    <w:rsid w:val="00996855"/>
    <w:rsid w:val="009A13D2"/>
    <w:rsid w:val="009A1C1B"/>
    <w:rsid w:val="009A1E6E"/>
    <w:rsid w:val="009A3169"/>
    <w:rsid w:val="009A4BB2"/>
    <w:rsid w:val="009A6BB6"/>
    <w:rsid w:val="009A791D"/>
    <w:rsid w:val="009B130A"/>
    <w:rsid w:val="009B500B"/>
    <w:rsid w:val="009B5D65"/>
    <w:rsid w:val="009B79D3"/>
    <w:rsid w:val="009B7B4E"/>
    <w:rsid w:val="009C0E2E"/>
    <w:rsid w:val="009C2FEE"/>
    <w:rsid w:val="009C44FC"/>
    <w:rsid w:val="009C6B96"/>
    <w:rsid w:val="009D1261"/>
    <w:rsid w:val="009D270E"/>
    <w:rsid w:val="009D34C3"/>
    <w:rsid w:val="009D374F"/>
    <w:rsid w:val="009D4135"/>
    <w:rsid w:val="009D71B1"/>
    <w:rsid w:val="009D7B90"/>
    <w:rsid w:val="009D7FF3"/>
    <w:rsid w:val="009E0009"/>
    <w:rsid w:val="009E111D"/>
    <w:rsid w:val="009E15B3"/>
    <w:rsid w:val="009E1EDE"/>
    <w:rsid w:val="009E3880"/>
    <w:rsid w:val="009F050E"/>
    <w:rsid w:val="009F0D7F"/>
    <w:rsid w:val="009F3842"/>
    <w:rsid w:val="009F5560"/>
    <w:rsid w:val="009F5E4D"/>
    <w:rsid w:val="009F6ACB"/>
    <w:rsid w:val="009F6E74"/>
    <w:rsid w:val="009F7450"/>
    <w:rsid w:val="009F7AC2"/>
    <w:rsid w:val="00A01C66"/>
    <w:rsid w:val="00A03E30"/>
    <w:rsid w:val="00A041CD"/>
    <w:rsid w:val="00A044D4"/>
    <w:rsid w:val="00A05E78"/>
    <w:rsid w:val="00A10DA6"/>
    <w:rsid w:val="00A11DEC"/>
    <w:rsid w:val="00A149CE"/>
    <w:rsid w:val="00A15F44"/>
    <w:rsid w:val="00A22AC3"/>
    <w:rsid w:val="00A330BC"/>
    <w:rsid w:val="00A34229"/>
    <w:rsid w:val="00A34E85"/>
    <w:rsid w:val="00A362CA"/>
    <w:rsid w:val="00A36B57"/>
    <w:rsid w:val="00A4029A"/>
    <w:rsid w:val="00A40A9D"/>
    <w:rsid w:val="00A467D1"/>
    <w:rsid w:val="00A5198B"/>
    <w:rsid w:val="00A53081"/>
    <w:rsid w:val="00A5365D"/>
    <w:rsid w:val="00A54476"/>
    <w:rsid w:val="00A61615"/>
    <w:rsid w:val="00A62DE9"/>
    <w:rsid w:val="00A631D1"/>
    <w:rsid w:val="00A64B48"/>
    <w:rsid w:val="00A70D97"/>
    <w:rsid w:val="00A7127F"/>
    <w:rsid w:val="00A71662"/>
    <w:rsid w:val="00A7440A"/>
    <w:rsid w:val="00A77EA5"/>
    <w:rsid w:val="00A77FE6"/>
    <w:rsid w:val="00A8298C"/>
    <w:rsid w:val="00A92786"/>
    <w:rsid w:val="00A93399"/>
    <w:rsid w:val="00A941C8"/>
    <w:rsid w:val="00A95373"/>
    <w:rsid w:val="00A96F2D"/>
    <w:rsid w:val="00AA03F1"/>
    <w:rsid w:val="00AA10FC"/>
    <w:rsid w:val="00AA118F"/>
    <w:rsid w:val="00AA5130"/>
    <w:rsid w:val="00AA692A"/>
    <w:rsid w:val="00AA6DC9"/>
    <w:rsid w:val="00AB6F84"/>
    <w:rsid w:val="00AB78AD"/>
    <w:rsid w:val="00AC1A32"/>
    <w:rsid w:val="00AC1CCF"/>
    <w:rsid w:val="00AC2907"/>
    <w:rsid w:val="00AC3309"/>
    <w:rsid w:val="00AC3B21"/>
    <w:rsid w:val="00AC6088"/>
    <w:rsid w:val="00AC655A"/>
    <w:rsid w:val="00AC6FEB"/>
    <w:rsid w:val="00AC79AC"/>
    <w:rsid w:val="00AD1CE5"/>
    <w:rsid w:val="00AD4D14"/>
    <w:rsid w:val="00AD4D6D"/>
    <w:rsid w:val="00AD4D9C"/>
    <w:rsid w:val="00AD6E00"/>
    <w:rsid w:val="00AE02B4"/>
    <w:rsid w:val="00AE2BCC"/>
    <w:rsid w:val="00AE3035"/>
    <w:rsid w:val="00AE39A5"/>
    <w:rsid w:val="00AE6BFF"/>
    <w:rsid w:val="00AF25B2"/>
    <w:rsid w:val="00AF293E"/>
    <w:rsid w:val="00AF4952"/>
    <w:rsid w:val="00AF5CFD"/>
    <w:rsid w:val="00AF699D"/>
    <w:rsid w:val="00AF7B4E"/>
    <w:rsid w:val="00B0009A"/>
    <w:rsid w:val="00B00E3F"/>
    <w:rsid w:val="00B017BC"/>
    <w:rsid w:val="00B058FD"/>
    <w:rsid w:val="00B05BB0"/>
    <w:rsid w:val="00B0700C"/>
    <w:rsid w:val="00B131D0"/>
    <w:rsid w:val="00B13DF1"/>
    <w:rsid w:val="00B20D6B"/>
    <w:rsid w:val="00B2363A"/>
    <w:rsid w:val="00B26643"/>
    <w:rsid w:val="00B30364"/>
    <w:rsid w:val="00B33070"/>
    <w:rsid w:val="00B349FB"/>
    <w:rsid w:val="00B36E8C"/>
    <w:rsid w:val="00B40336"/>
    <w:rsid w:val="00B413F3"/>
    <w:rsid w:val="00B43A57"/>
    <w:rsid w:val="00B43F12"/>
    <w:rsid w:val="00B453B5"/>
    <w:rsid w:val="00B45549"/>
    <w:rsid w:val="00B45991"/>
    <w:rsid w:val="00B507F6"/>
    <w:rsid w:val="00B508C2"/>
    <w:rsid w:val="00B52930"/>
    <w:rsid w:val="00B537FA"/>
    <w:rsid w:val="00B542D6"/>
    <w:rsid w:val="00B5519F"/>
    <w:rsid w:val="00B55663"/>
    <w:rsid w:val="00B567DD"/>
    <w:rsid w:val="00B57D0C"/>
    <w:rsid w:val="00B57EF0"/>
    <w:rsid w:val="00B60A5E"/>
    <w:rsid w:val="00B611BD"/>
    <w:rsid w:val="00B61D0E"/>
    <w:rsid w:val="00B65803"/>
    <w:rsid w:val="00B66E5D"/>
    <w:rsid w:val="00B67402"/>
    <w:rsid w:val="00B674A3"/>
    <w:rsid w:val="00B72F55"/>
    <w:rsid w:val="00B736C5"/>
    <w:rsid w:val="00B80B43"/>
    <w:rsid w:val="00B81DC4"/>
    <w:rsid w:val="00B8393E"/>
    <w:rsid w:val="00B867AD"/>
    <w:rsid w:val="00B874C4"/>
    <w:rsid w:val="00B87C93"/>
    <w:rsid w:val="00B91B79"/>
    <w:rsid w:val="00B92160"/>
    <w:rsid w:val="00B95963"/>
    <w:rsid w:val="00B95D38"/>
    <w:rsid w:val="00BB0282"/>
    <w:rsid w:val="00BB0C63"/>
    <w:rsid w:val="00BB11D0"/>
    <w:rsid w:val="00BB19AC"/>
    <w:rsid w:val="00BB3D2E"/>
    <w:rsid w:val="00BB5ECC"/>
    <w:rsid w:val="00BB7DCF"/>
    <w:rsid w:val="00BC1AA1"/>
    <w:rsid w:val="00BC2E63"/>
    <w:rsid w:val="00BC33E5"/>
    <w:rsid w:val="00BC4DB3"/>
    <w:rsid w:val="00BC55E9"/>
    <w:rsid w:val="00BD13C4"/>
    <w:rsid w:val="00BE08FB"/>
    <w:rsid w:val="00BE5B09"/>
    <w:rsid w:val="00BF0B11"/>
    <w:rsid w:val="00BF1CC2"/>
    <w:rsid w:val="00BF34B7"/>
    <w:rsid w:val="00C01C08"/>
    <w:rsid w:val="00C03F14"/>
    <w:rsid w:val="00C07AB3"/>
    <w:rsid w:val="00C07FE6"/>
    <w:rsid w:val="00C12E41"/>
    <w:rsid w:val="00C15524"/>
    <w:rsid w:val="00C20B20"/>
    <w:rsid w:val="00C20B48"/>
    <w:rsid w:val="00C20EBE"/>
    <w:rsid w:val="00C21359"/>
    <w:rsid w:val="00C22D8E"/>
    <w:rsid w:val="00C22EF6"/>
    <w:rsid w:val="00C232C5"/>
    <w:rsid w:val="00C309C5"/>
    <w:rsid w:val="00C34655"/>
    <w:rsid w:val="00C36A95"/>
    <w:rsid w:val="00C411D9"/>
    <w:rsid w:val="00C41D2C"/>
    <w:rsid w:val="00C4369E"/>
    <w:rsid w:val="00C44515"/>
    <w:rsid w:val="00C45097"/>
    <w:rsid w:val="00C453F0"/>
    <w:rsid w:val="00C4685F"/>
    <w:rsid w:val="00C503C8"/>
    <w:rsid w:val="00C525E8"/>
    <w:rsid w:val="00C54749"/>
    <w:rsid w:val="00C56D58"/>
    <w:rsid w:val="00C5752E"/>
    <w:rsid w:val="00C67FCC"/>
    <w:rsid w:val="00C70283"/>
    <w:rsid w:val="00C73E5B"/>
    <w:rsid w:val="00C75F23"/>
    <w:rsid w:val="00C82529"/>
    <w:rsid w:val="00C85589"/>
    <w:rsid w:val="00C86C06"/>
    <w:rsid w:val="00C87D04"/>
    <w:rsid w:val="00C912C0"/>
    <w:rsid w:val="00C95C3F"/>
    <w:rsid w:val="00CA3572"/>
    <w:rsid w:val="00CA3B07"/>
    <w:rsid w:val="00CA5469"/>
    <w:rsid w:val="00CB0D49"/>
    <w:rsid w:val="00CB28A4"/>
    <w:rsid w:val="00CB34EF"/>
    <w:rsid w:val="00CC3971"/>
    <w:rsid w:val="00CC4178"/>
    <w:rsid w:val="00CC51B0"/>
    <w:rsid w:val="00CC7725"/>
    <w:rsid w:val="00CD105A"/>
    <w:rsid w:val="00CD2291"/>
    <w:rsid w:val="00CD6AF3"/>
    <w:rsid w:val="00CE07D0"/>
    <w:rsid w:val="00CE2047"/>
    <w:rsid w:val="00CE4CDC"/>
    <w:rsid w:val="00CE5A0C"/>
    <w:rsid w:val="00CE6FB3"/>
    <w:rsid w:val="00CE76BB"/>
    <w:rsid w:val="00CF16CB"/>
    <w:rsid w:val="00CF1EAC"/>
    <w:rsid w:val="00CF650A"/>
    <w:rsid w:val="00D018A8"/>
    <w:rsid w:val="00D0389C"/>
    <w:rsid w:val="00D0640E"/>
    <w:rsid w:val="00D06BEB"/>
    <w:rsid w:val="00D07AB5"/>
    <w:rsid w:val="00D10C1F"/>
    <w:rsid w:val="00D16CA4"/>
    <w:rsid w:val="00D234DE"/>
    <w:rsid w:val="00D25D3D"/>
    <w:rsid w:val="00D27E90"/>
    <w:rsid w:val="00D304D1"/>
    <w:rsid w:val="00D32E14"/>
    <w:rsid w:val="00D40DB7"/>
    <w:rsid w:val="00D41291"/>
    <w:rsid w:val="00D448A2"/>
    <w:rsid w:val="00D472A3"/>
    <w:rsid w:val="00D47883"/>
    <w:rsid w:val="00D511B2"/>
    <w:rsid w:val="00D51D0F"/>
    <w:rsid w:val="00D51F54"/>
    <w:rsid w:val="00D54359"/>
    <w:rsid w:val="00D545C6"/>
    <w:rsid w:val="00D56F2D"/>
    <w:rsid w:val="00D57778"/>
    <w:rsid w:val="00D57B66"/>
    <w:rsid w:val="00D57C97"/>
    <w:rsid w:val="00D57D18"/>
    <w:rsid w:val="00D62352"/>
    <w:rsid w:val="00D62F76"/>
    <w:rsid w:val="00D65F9A"/>
    <w:rsid w:val="00D67377"/>
    <w:rsid w:val="00D724A6"/>
    <w:rsid w:val="00D75447"/>
    <w:rsid w:val="00D75869"/>
    <w:rsid w:val="00D75882"/>
    <w:rsid w:val="00D773B9"/>
    <w:rsid w:val="00D8373C"/>
    <w:rsid w:val="00D83839"/>
    <w:rsid w:val="00D84F7B"/>
    <w:rsid w:val="00D8632B"/>
    <w:rsid w:val="00D871A9"/>
    <w:rsid w:val="00D914C3"/>
    <w:rsid w:val="00DA2775"/>
    <w:rsid w:val="00DA2B8B"/>
    <w:rsid w:val="00DA7DCD"/>
    <w:rsid w:val="00DB7992"/>
    <w:rsid w:val="00DC3C2A"/>
    <w:rsid w:val="00DC4297"/>
    <w:rsid w:val="00DC628E"/>
    <w:rsid w:val="00DC6ABA"/>
    <w:rsid w:val="00DE4884"/>
    <w:rsid w:val="00DE5039"/>
    <w:rsid w:val="00DF1B06"/>
    <w:rsid w:val="00DF1DD8"/>
    <w:rsid w:val="00DF30FD"/>
    <w:rsid w:val="00DF76F8"/>
    <w:rsid w:val="00E00BA3"/>
    <w:rsid w:val="00E04982"/>
    <w:rsid w:val="00E05F88"/>
    <w:rsid w:val="00E07E8A"/>
    <w:rsid w:val="00E10A4E"/>
    <w:rsid w:val="00E10C2A"/>
    <w:rsid w:val="00E12030"/>
    <w:rsid w:val="00E129D3"/>
    <w:rsid w:val="00E13B63"/>
    <w:rsid w:val="00E20C8F"/>
    <w:rsid w:val="00E2296A"/>
    <w:rsid w:val="00E23A21"/>
    <w:rsid w:val="00E24199"/>
    <w:rsid w:val="00E323AD"/>
    <w:rsid w:val="00E33117"/>
    <w:rsid w:val="00E531BA"/>
    <w:rsid w:val="00E5416B"/>
    <w:rsid w:val="00E549FF"/>
    <w:rsid w:val="00E5553B"/>
    <w:rsid w:val="00E56EEB"/>
    <w:rsid w:val="00E61543"/>
    <w:rsid w:val="00E61815"/>
    <w:rsid w:val="00E64BC2"/>
    <w:rsid w:val="00E64C89"/>
    <w:rsid w:val="00E64D86"/>
    <w:rsid w:val="00E65AF1"/>
    <w:rsid w:val="00E66347"/>
    <w:rsid w:val="00E6714D"/>
    <w:rsid w:val="00E7144B"/>
    <w:rsid w:val="00E7493B"/>
    <w:rsid w:val="00E81307"/>
    <w:rsid w:val="00E815A0"/>
    <w:rsid w:val="00E81FEF"/>
    <w:rsid w:val="00E83609"/>
    <w:rsid w:val="00E86C41"/>
    <w:rsid w:val="00E86FF2"/>
    <w:rsid w:val="00E90D2A"/>
    <w:rsid w:val="00E91831"/>
    <w:rsid w:val="00E93105"/>
    <w:rsid w:val="00E93A66"/>
    <w:rsid w:val="00E9458F"/>
    <w:rsid w:val="00EA0BDC"/>
    <w:rsid w:val="00EA449D"/>
    <w:rsid w:val="00EA7CB4"/>
    <w:rsid w:val="00EB56D8"/>
    <w:rsid w:val="00EB5785"/>
    <w:rsid w:val="00EC4362"/>
    <w:rsid w:val="00EC4F00"/>
    <w:rsid w:val="00EC619D"/>
    <w:rsid w:val="00ED2DB3"/>
    <w:rsid w:val="00ED41C3"/>
    <w:rsid w:val="00ED5E9C"/>
    <w:rsid w:val="00ED70F6"/>
    <w:rsid w:val="00EE18F3"/>
    <w:rsid w:val="00EE484B"/>
    <w:rsid w:val="00EF0765"/>
    <w:rsid w:val="00EF140E"/>
    <w:rsid w:val="00EF2621"/>
    <w:rsid w:val="00F00092"/>
    <w:rsid w:val="00F00ADB"/>
    <w:rsid w:val="00F0276E"/>
    <w:rsid w:val="00F03F55"/>
    <w:rsid w:val="00F04721"/>
    <w:rsid w:val="00F1028E"/>
    <w:rsid w:val="00F1266E"/>
    <w:rsid w:val="00F12A74"/>
    <w:rsid w:val="00F12C41"/>
    <w:rsid w:val="00F13EF6"/>
    <w:rsid w:val="00F1774D"/>
    <w:rsid w:val="00F21AB3"/>
    <w:rsid w:val="00F21ADA"/>
    <w:rsid w:val="00F21C52"/>
    <w:rsid w:val="00F229F8"/>
    <w:rsid w:val="00F27A7D"/>
    <w:rsid w:val="00F32E46"/>
    <w:rsid w:val="00F34B86"/>
    <w:rsid w:val="00F40ABD"/>
    <w:rsid w:val="00F414B0"/>
    <w:rsid w:val="00F42509"/>
    <w:rsid w:val="00F44AB1"/>
    <w:rsid w:val="00F478E9"/>
    <w:rsid w:val="00F505CE"/>
    <w:rsid w:val="00F53683"/>
    <w:rsid w:val="00F54883"/>
    <w:rsid w:val="00F55D85"/>
    <w:rsid w:val="00F5668A"/>
    <w:rsid w:val="00F574E8"/>
    <w:rsid w:val="00F57D75"/>
    <w:rsid w:val="00F63C4B"/>
    <w:rsid w:val="00F65D7D"/>
    <w:rsid w:val="00F663A0"/>
    <w:rsid w:val="00F66EF4"/>
    <w:rsid w:val="00F67FB5"/>
    <w:rsid w:val="00F7017B"/>
    <w:rsid w:val="00F74517"/>
    <w:rsid w:val="00F77C51"/>
    <w:rsid w:val="00F80D0B"/>
    <w:rsid w:val="00F80EC1"/>
    <w:rsid w:val="00F83827"/>
    <w:rsid w:val="00F85129"/>
    <w:rsid w:val="00F8748C"/>
    <w:rsid w:val="00F904E8"/>
    <w:rsid w:val="00F9563C"/>
    <w:rsid w:val="00F9600F"/>
    <w:rsid w:val="00FB0048"/>
    <w:rsid w:val="00FB6154"/>
    <w:rsid w:val="00FB6300"/>
    <w:rsid w:val="00FB7E5C"/>
    <w:rsid w:val="00FC0DE4"/>
    <w:rsid w:val="00FC6BF0"/>
    <w:rsid w:val="00FC7498"/>
    <w:rsid w:val="00FD0D28"/>
    <w:rsid w:val="00FD18AA"/>
    <w:rsid w:val="00FD2488"/>
    <w:rsid w:val="00FD3DAC"/>
    <w:rsid w:val="00FD418C"/>
    <w:rsid w:val="00FD4812"/>
    <w:rsid w:val="00FE1449"/>
    <w:rsid w:val="00FE227E"/>
    <w:rsid w:val="00FE2861"/>
    <w:rsid w:val="00FE3721"/>
    <w:rsid w:val="00FE3FAD"/>
    <w:rsid w:val="00FE606E"/>
    <w:rsid w:val="00FF0728"/>
    <w:rsid w:val="00FF5812"/>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FCA9F"/>
  <w15:chartTrackingRefBased/>
  <w15:docId w15:val="{0A42BDBD-7645-465A-A642-7BFD01CE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ind w:left="720" w:firstLine="720"/>
      <w:jc w:val="center"/>
      <w:outlineLvl w:val="0"/>
    </w:pPr>
    <w:rPr>
      <w:b/>
      <w:sz w:val="24"/>
    </w:rPr>
  </w:style>
  <w:style w:type="paragraph" w:styleId="2">
    <w:name w:val="heading 2"/>
    <w:basedOn w:val="a"/>
    <w:next w:val="a"/>
    <w:qFormat/>
    <w:pPr>
      <w:keepNext/>
      <w:jc w:val="center"/>
      <w:outlineLvl w:val="1"/>
    </w:pPr>
    <w:rPr>
      <w:rFonts w:ascii="Arial" w:hAnsi="Arial"/>
      <w:b/>
      <w:sz w:val="22"/>
    </w:rPr>
  </w:style>
  <w:style w:type="paragraph" w:styleId="3">
    <w:name w:val="heading 3"/>
    <w:basedOn w:val="a"/>
    <w:next w:val="a"/>
    <w:qFormat/>
    <w:pPr>
      <w:keepNext/>
      <w:ind w:firstLine="454"/>
      <w:jc w:val="center"/>
      <w:outlineLvl w:val="2"/>
    </w:pPr>
    <w:rPr>
      <w:rFonts w:ascii="Arial" w:hAnsi="Arial"/>
      <w:b/>
      <w:sz w:val="18"/>
    </w:rPr>
  </w:style>
  <w:style w:type="paragraph" w:styleId="4">
    <w:name w:val="heading 4"/>
    <w:basedOn w:val="a"/>
    <w:next w:val="a"/>
    <w:qFormat/>
    <w:pPr>
      <w:keepNext/>
      <w:jc w:val="center"/>
      <w:outlineLvl w:val="3"/>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link w:val="a6"/>
    <w:pPr>
      <w:ind w:firstLine="720"/>
    </w:pPr>
    <w:rPr>
      <w:sz w:val="24"/>
    </w:rPr>
  </w:style>
  <w:style w:type="paragraph" w:styleId="20">
    <w:name w:val="Body Text Indent 2"/>
    <w:basedOn w:val="a"/>
    <w:pPr>
      <w:ind w:firstLine="720"/>
      <w:jc w:val="both"/>
    </w:pPr>
    <w:rPr>
      <w:sz w:val="24"/>
    </w:rPr>
  </w:style>
  <w:style w:type="paragraph" w:customStyle="1" w:styleId="a7">
    <w:name w:val="Название"/>
    <w:basedOn w:val="a"/>
    <w:qFormat/>
    <w:pPr>
      <w:ind w:firstLine="510"/>
      <w:jc w:val="center"/>
    </w:pPr>
    <w:rPr>
      <w:b/>
      <w:sz w:val="24"/>
    </w:rPr>
  </w:style>
  <w:style w:type="paragraph" w:styleId="30">
    <w:name w:val="Body Text Indent 3"/>
    <w:basedOn w:val="a"/>
    <w:link w:val="31"/>
    <w:pPr>
      <w:ind w:firstLine="454"/>
      <w:jc w:val="both"/>
    </w:pPr>
    <w:rPr>
      <w:sz w:val="24"/>
    </w:rPr>
  </w:style>
  <w:style w:type="paragraph" w:styleId="a8">
    <w:name w:val="Body Text"/>
    <w:basedOn w:val="a"/>
    <w:pPr>
      <w:jc w:val="both"/>
    </w:pPr>
    <w:rPr>
      <w:rFonts w:ascii="Arial" w:hAnsi="Arial"/>
      <w:sz w:val="18"/>
    </w:rPr>
  </w:style>
  <w:style w:type="paragraph" w:styleId="a9">
    <w:name w:val="footer"/>
    <w:basedOn w:val="a"/>
    <w:pPr>
      <w:tabs>
        <w:tab w:val="center" w:pos="4153"/>
        <w:tab w:val="right" w:pos="8306"/>
      </w:tabs>
    </w:pPr>
  </w:style>
  <w:style w:type="paragraph" w:customStyle="1" w:styleId="aa">
    <w:name w:val="Îáû÷íûé"/>
    <w:link w:val="ab"/>
    <w:pPr>
      <w:widowControl w:val="0"/>
    </w:p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c">
    <w:name w:val="Balloon Text"/>
    <w:basedOn w:val="a"/>
    <w:semiHidden/>
    <w:rsid w:val="00583766"/>
    <w:rPr>
      <w:rFonts w:ascii="Tahoma" w:hAnsi="Tahoma" w:cs="Tahoma"/>
      <w:sz w:val="16"/>
      <w:szCs w:val="16"/>
    </w:rPr>
  </w:style>
  <w:style w:type="paragraph" w:customStyle="1" w:styleId="ConsTitle">
    <w:name w:val="ConsTitle"/>
    <w:rsid w:val="00396AEC"/>
    <w:pPr>
      <w:widowControl w:val="0"/>
      <w:autoSpaceDE w:val="0"/>
      <w:autoSpaceDN w:val="0"/>
      <w:adjustRightInd w:val="0"/>
      <w:ind w:right="19772"/>
    </w:pPr>
    <w:rPr>
      <w:rFonts w:ascii="Arial" w:hAnsi="Arial" w:cs="Arial"/>
      <w:b/>
      <w:bCs/>
    </w:rPr>
  </w:style>
  <w:style w:type="table" w:styleId="ad">
    <w:name w:val="Table Grid"/>
    <w:basedOn w:val="a1"/>
    <w:rsid w:val="006F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w:basedOn w:val="a"/>
    <w:rsid w:val="00366C86"/>
    <w:pPr>
      <w:spacing w:after="160" w:line="240" w:lineRule="exact"/>
    </w:pPr>
    <w:rPr>
      <w:rFonts w:ascii="Verdana" w:hAnsi="Verdana" w:cs="Verdana"/>
      <w:lang w:val="en-US" w:eastAsia="en-US"/>
    </w:rPr>
  </w:style>
  <w:style w:type="character" w:styleId="af">
    <w:name w:val="annotation reference"/>
    <w:rsid w:val="00F74517"/>
    <w:rPr>
      <w:sz w:val="16"/>
      <w:szCs w:val="16"/>
    </w:rPr>
  </w:style>
  <w:style w:type="paragraph" w:styleId="af0">
    <w:name w:val="annotation text"/>
    <w:basedOn w:val="a"/>
    <w:link w:val="af1"/>
    <w:rsid w:val="00F74517"/>
  </w:style>
  <w:style w:type="character" w:customStyle="1" w:styleId="af1">
    <w:name w:val="Текст примечания Знак"/>
    <w:basedOn w:val="a0"/>
    <w:link w:val="af0"/>
    <w:rsid w:val="00F74517"/>
  </w:style>
  <w:style w:type="paragraph" w:styleId="af2">
    <w:name w:val="annotation subject"/>
    <w:basedOn w:val="af0"/>
    <w:next w:val="af0"/>
    <w:link w:val="af3"/>
    <w:rsid w:val="00F74517"/>
    <w:rPr>
      <w:b/>
      <w:bCs/>
      <w:lang w:val="x-none" w:eastAsia="x-none"/>
    </w:rPr>
  </w:style>
  <w:style w:type="character" w:customStyle="1" w:styleId="af3">
    <w:name w:val="Тема примечания Знак"/>
    <w:link w:val="af2"/>
    <w:rsid w:val="00F74517"/>
    <w:rPr>
      <w:b/>
      <w:bCs/>
    </w:rPr>
  </w:style>
  <w:style w:type="paragraph" w:styleId="af4">
    <w:name w:val="Revision"/>
    <w:hidden/>
    <w:uiPriority w:val="99"/>
    <w:semiHidden/>
    <w:rsid w:val="0096332B"/>
  </w:style>
  <w:style w:type="character" w:customStyle="1" w:styleId="31">
    <w:name w:val="Основной текст с отступом 3 Знак"/>
    <w:link w:val="30"/>
    <w:rsid w:val="0096332B"/>
    <w:rPr>
      <w:sz w:val="24"/>
    </w:rPr>
  </w:style>
  <w:style w:type="character" w:customStyle="1" w:styleId="a6">
    <w:name w:val="Основной текст с отступом Знак"/>
    <w:link w:val="a5"/>
    <w:rsid w:val="0096332B"/>
    <w:rPr>
      <w:sz w:val="24"/>
    </w:rPr>
  </w:style>
  <w:style w:type="character" w:customStyle="1" w:styleId="ab">
    <w:name w:val="Îáû÷íûé Знак"/>
    <w:basedOn w:val="a0"/>
    <w:link w:val="aa"/>
    <w:rsid w:val="00246B09"/>
  </w:style>
  <w:style w:type="paragraph" w:styleId="af5">
    <w:name w:val="List Paragraph"/>
    <w:basedOn w:val="a"/>
    <w:uiPriority w:val="34"/>
    <w:qFormat/>
    <w:rsid w:val="00246B09"/>
    <w:pPr>
      <w:ind w:left="720"/>
    </w:pPr>
    <w:rPr>
      <w:rFonts w:ascii="Arial" w:hAnsi="Arial" w:cs="Arial"/>
      <w:color w:val="000080"/>
    </w:rPr>
  </w:style>
  <w:style w:type="paragraph" w:styleId="af6">
    <w:name w:val="Title"/>
    <w:basedOn w:val="a"/>
    <w:link w:val="af7"/>
    <w:uiPriority w:val="10"/>
    <w:qFormat/>
    <w:rsid w:val="00E23A21"/>
    <w:pPr>
      <w:ind w:firstLine="510"/>
      <w:jc w:val="center"/>
    </w:pPr>
    <w:rPr>
      <w:b/>
      <w:sz w:val="24"/>
    </w:rPr>
  </w:style>
  <w:style w:type="character" w:customStyle="1" w:styleId="af7">
    <w:name w:val="Заголовок Знак"/>
    <w:basedOn w:val="a0"/>
    <w:link w:val="af6"/>
    <w:uiPriority w:val="10"/>
    <w:rsid w:val="00E23A21"/>
    <w:rPr>
      <w:b/>
      <w:sz w:val="24"/>
    </w:rPr>
  </w:style>
  <w:style w:type="character" w:styleId="af8">
    <w:name w:val="Hyperlink"/>
    <w:rsid w:val="00572264"/>
    <w:rPr>
      <w:color w:val="0000FF"/>
      <w:u w:val="single"/>
    </w:rPr>
  </w:style>
  <w:style w:type="paragraph" w:styleId="af9">
    <w:name w:val="footnote text"/>
    <w:basedOn w:val="a"/>
    <w:link w:val="afa"/>
    <w:rsid w:val="003C3276"/>
  </w:style>
  <w:style w:type="character" w:customStyle="1" w:styleId="afa">
    <w:name w:val="Текст сноски Знак"/>
    <w:basedOn w:val="a0"/>
    <w:link w:val="af9"/>
    <w:rsid w:val="003C3276"/>
  </w:style>
  <w:style w:type="character" w:styleId="afb">
    <w:name w:val="footnote reference"/>
    <w:basedOn w:val="a0"/>
    <w:rsid w:val="003C32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16574">
      <w:bodyDiv w:val="1"/>
      <w:marLeft w:val="0"/>
      <w:marRight w:val="0"/>
      <w:marTop w:val="0"/>
      <w:marBottom w:val="0"/>
      <w:divBdr>
        <w:top w:val="none" w:sz="0" w:space="0" w:color="auto"/>
        <w:left w:val="none" w:sz="0" w:space="0" w:color="auto"/>
        <w:bottom w:val="none" w:sz="0" w:space="0" w:color="auto"/>
        <w:right w:val="none" w:sz="0" w:space="0" w:color="auto"/>
      </w:divBdr>
    </w:div>
    <w:div w:id="470174020">
      <w:bodyDiv w:val="1"/>
      <w:marLeft w:val="0"/>
      <w:marRight w:val="0"/>
      <w:marTop w:val="0"/>
      <w:marBottom w:val="0"/>
      <w:divBdr>
        <w:top w:val="none" w:sz="0" w:space="0" w:color="auto"/>
        <w:left w:val="none" w:sz="0" w:space="0" w:color="auto"/>
        <w:bottom w:val="none" w:sz="0" w:space="0" w:color="auto"/>
        <w:right w:val="none" w:sz="0" w:space="0" w:color="auto"/>
      </w:divBdr>
    </w:div>
    <w:div w:id="527060244">
      <w:bodyDiv w:val="1"/>
      <w:marLeft w:val="0"/>
      <w:marRight w:val="0"/>
      <w:marTop w:val="0"/>
      <w:marBottom w:val="0"/>
      <w:divBdr>
        <w:top w:val="none" w:sz="0" w:space="0" w:color="auto"/>
        <w:left w:val="none" w:sz="0" w:space="0" w:color="auto"/>
        <w:bottom w:val="none" w:sz="0" w:space="0" w:color="auto"/>
        <w:right w:val="none" w:sz="0" w:space="0" w:color="auto"/>
      </w:divBdr>
    </w:div>
    <w:div w:id="1248421075">
      <w:bodyDiv w:val="1"/>
      <w:marLeft w:val="0"/>
      <w:marRight w:val="0"/>
      <w:marTop w:val="0"/>
      <w:marBottom w:val="0"/>
      <w:divBdr>
        <w:top w:val="none" w:sz="0" w:space="0" w:color="auto"/>
        <w:left w:val="none" w:sz="0" w:space="0" w:color="auto"/>
        <w:bottom w:val="none" w:sz="0" w:space="0" w:color="auto"/>
        <w:right w:val="none" w:sz="0" w:space="0" w:color="auto"/>
      </w:divBdr>
    </w:div>
    <w:div w:id="1404646441">
      <w:bodyDiv w:val="1"/>
      <w:marLeft w:val="0"/>
      <w:marRight w:val="0"/>
      <w:marTop w:val="0"/>
      <w:marBottom w:val="0"/>
      <w:divBdr>
        <w:top w:val="none" w:sz="0" w:space="0" w:color="auto"/>
        <w:left w:val="none" w:sz="0" w:space="0" w:color="auto"/>
        <w:bottom w:val="none" w:sz="0" w:space="0" w:color="auto"/>
        <w:right w:val="none" w:sz="0" w:space="0" w:color="auto"/>
      </w:divBdr>
    </w:div>
    <w:div w:id="19394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65D7-7DBA-4444-B91E-FA0F5028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4157</Words>
  <Characters>30687</Characters>
  <Application>Microsoft Office Word</Application>
  <DocSecurity>0</DocSecurity>
  <Lines>255</Lines>
  <Paragraphs>69</Paragraphs>
  <ScaleCrop>false</ScaleCrop>
  <HeadingPairs>
    <vt:vector size="2" baseType="variant">
      <vt:variant>
        <vt:lpstr>Название</vt:lpstr>
      </vt:variant>
      <vt:variant>
        <vt:i4>1</vt:i4>
      </vt:variant>
    </vt:vector>
  </HeadingPairs>
  <TitlesOfParts>
    <vt:vector size="1" baseType="lpstr">
      <vt:lpstr>Форма К-97</vt:lpstr>
    </vt:vector>
  </TitlesOfParts>
  <Company>TatNeft</Company>
  <LinksUpToDate>false</LinksUpToDate>
  <CharactersWithSpaces>34775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К-97</dc:title>
  <dc:subject/>
  <dc:creator>ELENA</dc:creator>
  <cp:keywords/>
  <cp:lastModifiedBy>Бурова Алла Андреевна</cp:lastModifiedBy>
  <cp:revision>16</cp:revision>
  <cp:lastPrinted>2015-08-26T14:03:00Z</cp:lastPrinted>
  <dcterms:created xsi:type="dcterms:W3CDTF">2022-06-24T09:33:00Z</dcterms:created>
  <dcterms:modified xsi:type="dcterms:W3CDTF">2024-01-15T09:22:00Z</dcterms:modified>
</cp:coreProperties>
</file>