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491" w:rsidRPr="00C64491" w:rsidRDefault="00C64491" w:rsidP="00C6449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C64491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Согласие законного представителя на обработку персональных данных</w:t>
      </w:r>
    </w:p>
    <w:p w:rsidR="00C64491" w:rsidRPr="00C64491" w:rsidRDefault="00C64491" w:rsidP="00C6449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C64491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несовершеннолетнего</w:t>
      </w:r>
    </w:p>
    <w:p w:rsidR="00C64491" w:rsidRPr="00C64491" w:rsidRDefault="00C64491" w:rsidP="00C64491">
      <w:pPr>
        <w:spacing w:after="0" w:line="240" w:lineRule="auto"/>
        <w:rPr>
          <w:rFonts w:ascii="Tahoma" w:eastAsia="Times New Roman" w:hAnsi="Tahoma" w:cs="Tahoma"/>
          <w:sz w:val="4"/>
          <w:szCs w:val="4"/>
          <w:lang w:eastAsia="ru-RU"/>
        </w:rPr>
      </w:pPr>
    </w:p>
    <w:p w:rsidR="00C64491" w:rsidRPr="00D30DA4" w:rsidRDefault="00C64491" w:rsidP="00D30DA4">
      <w:pPr>
        <w:spacing w:after="0" w:line="240" w:lineRule="auto"/>
        <w:ind w:left="-142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C64491">
        <w:rPr>
          <w:rFonts w:ascii="Tahoma" w:eastAsia="Times New Roman" w:hAnsi="Tahoma" w:cs="Tahoma"/>
          <w:i/>
          <w:iCs/>
          <w:sz w:val="4"/>
          <w:szCs w:val="4"/>
          <w:lang w:eastAsia="ru-RU"/>
        </w:rPr>
        <w:t xml:space="preserve">  </w:t>
      </w:r>
    </w:p>
    <w:p w:rsidR="00C64491" w:rsidRPr="00D30DA4" w:rsidRDefault="00C64491" w:rsidP="00D30DA4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D30DA4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 xml:space="preserve"> </w:t>
      </w:r>
      <w:r w:rsidR="00D30DA4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 xml:space="preserve">  </w:t>
      </w:r>
      <w:r w:rsidRPr="00D30DA4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 xml:space="preserve"> Я, (заполняется печатными буквами в соответствии с паспортом гражданина РФ или заменяющим его документом)</w:t>
      </w:r>
    </w:p>
    <w:p w:rsidR="00C64491" w:rsidRDefault="00C64491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0"/>
          <w:szCs w:val="10"/>
          <w:lang w:eastAsia="ru-RU"/>
        </w:rPr>
      </w:pPr>
    </w:p>
    <w:tbl>
      <w:tblPr>
        <w:tblpPr w:leftFromText="180" w:rightFromText="180" w:vertAnchor="text" w:tblpY="120"/>
        <w:tblOverlap w:val="never"/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388"/>
        <w:gridCol w:w="396"/>
        <w:gridCol w:w="389"/>
        <w:gridCol w:w="389"/>
        <w:gridCol w:w="390"/>
        <w:gridCol w:w="390"/>
        <w:gridCol w:w="404"/>
        <w:gridCol w:w="407"/>
        <w:gridCol w:w="407"/>
        <w:gridCol w:w="392"/>
        <w:gridCol w:w="400"/>
        <w:gridCol w:w="392"/>
        <w:gridCol w:w="401"/>
        <w:gridCol w:w="407"/>
        <w:gridCol w:w="392"/>
        <w:gridCol w:w="392"/>
        <w:gridCol w:w="407"/>
        <w:gridCol w:w="392"/>
        <w:gridCol w:w="392"/>
        <w:gridCol w:w="407"/>
        <w:gridCol w:w="400"/>
      </w:tblGrid>
      <w:tr w:rsidR="00C311BF" w:rsidRPr="002E6D13" w:rsidTr="0086058E">
        <w:trPr>
          <w:trHeight w:val="22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661858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311BF"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Имя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Отчество (при наличии)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Страховой номер индивидуального лицевого счета: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Адрес: 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Паспорт: серия, номер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дата выдачи: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Орган, выдавший паспорт: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1BF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код подразделения: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7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Наименование и реквизиты иного основного документа, удостоверяющего личность: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Номер мобильного телефона: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Адрес электронной почты (E-</w:t>
            </w:r>
            <w:proofErr w:type="spellStart"/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mail</w:t>
            </w:r>
            <w:proofErr w:type="spellEnd"/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):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6058E" w:rsidRDefault="0086058E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</w:p>
    <w:p w:rsidR="00C64491" w:rsidRDefault="00C64491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C6449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в соответствии с Федеральным законом от 27.07.2006 № 152-ФЗ «О персональных данных» (далее – </w:t>
      </w:r>
      <w:r w:rsidR="002D6EDB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Закон № </w:t>
      </w:r>
      <w:r w:rsidRPr="00C6449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152-ФЗ) настоящим даю свое согласие 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Акционерному обществу «Национальный негосударственный пенсионный фонд» (</w:t>
      </w:r>
      <w:r w:rsidRPr="00C311BF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далее</w:t>
      </w:r>
      <w:r w:rsidR="002D6EDB" w:rsidRPr="00C311BF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–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Фонд), адрес: </w:t>
      </w:r>
      <w:r w:rsidR="0076432E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4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23</w:t>
      </w:r>
      <w:r w:rsidR="0076432E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458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, Росси</w:t>
      </w:r>
      <w:r w:rsidR="00B52E8A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йская Федерация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,</w:t>
      </w:r>
      <w:r w:rsidR="00097B23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Республика Татарстан,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</w:t>
      </w:r>
      <w:r w:rsidR="0076432E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Альметьевск</w:t>
      </w:r>
      <w:r w:rsidR="00E558C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г.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, </w:t>
      </w:r>
      <w:r w:rsidR="0076432E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Маяковского</w:t>
      </w:r>
      <w:r w:rsidR="00E558C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ул.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, д</w:t>
      </w:r>
      <w:r w:rsidR="00E558C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ом</w:t>
      </w:r>
      <w:r w:rsidR="002D6EDB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</w:t>
      </w:r>
      <w:r w:rsidR="0076432E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60</w:t>
      </w:r>
      <w:r w:rsidR="00B52E8A" w:rsidRPr="00C311BF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</w:t>
      </w:r>
      <w:r w:rsidRPr="00C64491">
        <w:rPr>
          <w:rFonts w:ascii="Tahoma" w:eastAsia="Times New Roman" w:hAnsi="Tahoma" w:cs="Tahoma"/>
          <w:bCs/>
          <w:sz w:val="16"/>
          <w:szCs w:val="16"/>
          <w:lang w:eastAsia="ru-RU"/>
        </w:rPr>
        <w:t>на обработку персональных данных моего(-ей) несовершеннолетнего (-ей)</w:t>
      </w:r>
      <w:r w:rsidR="00711ED9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</w:t>
      </w:r>
      <w:r w:rsidRPr="00C64491">
        <w:rPr>
          <w:rFonts w:ascii="Tahoma" w:eastAsia="Times New Roman" w:hAnsi="Tahoma" w:cs="Tahoma"/>
          <w:bCs/>
          <w:sz w:val="16"/>
          <w:szCs w:val="16"/>
          <w:lang w:eastAsia="ru-RU"/>
        </w:rPr>
        <w:t>_________</w:t>
      </w:r>
      <w:r w:rsidR="00711ED9">
        <w:rPr>
          <w:rFonts w:ascii="Tahoma" w:eastAsia="Times New Roman" w:hAnsi="Tahoma" w:cs="Tahoma"/>
          <w:bCs/>
          <w:sz w:val="16"/>
          <w:szCs w:val="16"/>
          <w:lang w:eastAsia="ru-RU"/>
        </w:rPr>
        <w:t>___________________</w:t>
      </w:r>
      <w:r w:rsidRPr="00C6449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__ (указать степень родства)  </w:t>
      </w:r>
    </w:p>
    <w:tbl>
      <w:tblPr>
        <w:tblpPr w:leftFromText="180" w:rightFromText="180" w:vertAnchor="text" w:horzAnchor="margin" w:tblpY="150"/>
        <w:tblOverlap w:val="never"/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388"/>
        <w:gridCol w:w="396"/>
        <w:gridCol w:w="389"/>
        <w:gridCol w:w="389"/>
        <w:gridCol w:w="390"/>
        <w:gridCol w:w="390"/>
        <w:gridCol w:w="404"/>
        <w:gridCol w:w="407"/>
        <w:gridCol w:w="407"/>
        <w:gridCol w:w="392"/>
        <w:gridCol w:w="400"/>
        <w:gridCol w:w="392"/>
        <w:gridCol w:w="401"/>
        <w:gridCol w:w="407"/>
        <w:gridCol w:w="392"/>
        <w:gridCol w:w="392"/>
        <w:gridCol w:w="407"/>
        <w:gridCol w:w="392"/>
        <w:gridCol w:w="392"/>
        <w:gridCol w:w="407"/>
        <w:gridCol w:w="400"/>
      </w:tblGrid>
      <w:tr w:rsidR="0086058E" w:rsidRPr="002E6D13" w:rsidTr="0086058E">
        <w:trPr>
          <w:trHeight w:val="22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Имя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Отчество (при наличии)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Страховой номер индивидуального лицевого счета: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Адрес: 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Паспорт: серия, номер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дата выдачи: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Орган, выдавший паспорт: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58E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код подразделения: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7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Наименование и реквизиты иного основного документа, удостоверяющего личность: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311BF" w:rsidRDefault="00C311BF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</w:p>
    <w:p w:rsidR="00C64491" w:rsidRPr="0004203E" w:rsidRDefault="00C64491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bookmarkStart w:id="0" w:name="_GoBack"/>
      <w:bookmarkEnd w:id="0"/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(как с использованием средств автоматизации, так и без такого использования, в том числе, на сбор, запись, систематизацию, накопление, хранение, уточнение, обновление, изменение, использование, блокирование, удаление и уничтожение моих персональных данных в соответствии с </w:t>
      </w:r>
      <w:r w:rsidR="002D6EDB"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Законом № 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152-ФЗ): Ф.И.О. (в том числе предыдущие), дата и место рождения, пол, гражданство, паспортные данные и/или данные свидетельства о рождении, адреса регистрации и места жительства, номер СНИЛС и ИНН (при наличии), контактные данные (домашний/мобильный телефон, адрес личной электронной почты), банковские реквизиты;</w:t>
      </w:r>
    </w:p>
    <w:p w:rsidR="00C64491" w:rsidRPr="0004203E" w:rsidRDefault="00C64491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- на передачу моих персональных данных в АО «Почта России», адрес: 125252, Москва</w:t>
      </w:r>
      <w:r w:rsidR="00E558C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, 3-</w:t>
      </w:r>
      <w:r w:rsidR="00B21502"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я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Песчаная ул., д</w:t>
      </w:r>
      <w:r w:rsidR="00E558C1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2а; ПАО «МТС», адрес: 109147, Москва</w:t>
      </w:r>
      <w:r w:rsidR="00B21502"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, Марксистская ул., д</w:t>
      </w:r>
      <w:r w:rsidR="00E558C1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4; ООО «ДЕВИНО ТЕЛЕКОМ», адрес: 109443, Москва</w:t>
      </w:r>
      <w:r w:rsidR="00B21502"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, Юных Ленинцев</w:t>
      </w:r>
      <w:r w:rsidR="00B21502"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ул.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, д</w:t>
      </w:r>
      <w:r w:rsidR="00E558C1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83 к</w:t>
      </w:r>
      <w:r w:rsidR="00E558C1">
        <w:rPr>
          <w:rFonts w:ascii="Tahoma" w:eastAsia="Times New Roman" w:hAnsi="Tahoma" w:cs="Tahoma"/>
          <w:bCs/>
          <w:sz w:val="16"/>
          <w:szCs w:val="16"/>
          <w:lang w:eastAsia="ru-RU"/>
        </w:rPr>
        <w:t>орпус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4, офис 41; ООО «</w:t>
      </w:r>
      <w:proofErr w:type="spellStart"/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Фастком</w:t>
      </w:r>
      <w:proofErr w:type="spellEnd"/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» адрес: 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115191, Москва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, Мытная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, д</w:t>
      </w:r>
      <w:r w:rsidR="00E558C1">
        <w:rPr>
          <w:rFonts w:ascii="Tahoma" w:eastAsia="Times New Roman" w:hAnsi="Tahoma" w:cs="Tahoma"/>
          <w:sz w:val="16"/>
          <w:szCs w:val="16"/>
          <w:lang w:eastAsia="ru-RU"/>
        </w:rPr>
        <w:t>ом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66, 3 этаж; АО «ПФ «СКБ Контур» адрес: 620144,</w:t>
      </w:r>
      <w:r w:rsidR="002D6EDB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Екатеринбург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, Народной Воли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2D6EDB" w:rsidRPr="0004203E">
        <w:rPr>
          <w:rFonts w:ascii="Tahoma" w:eastAsia="Times New Roman" w:hAnsi="Tahoma" w:cs="Tahoma"/>
          <w:sz w:val="16"/>
          <w:szCs w:val="16"/>
          <w:lang w:eastAsia="ru-RU"/>
        </w:rPr>
        <w:t>д</w:t>
      </w:r>
      <w:r w:rsidR="00E558C1">
        <w:rPr>
          <w:rFonts w:ascii="Tahoma" w:eastAsia="Times New Roman" w:hAnsi="Tahoma" w:cs="Tahoma"/>
          <w:sz w:val="16"/>
          <w:szCs w:val="16"/>
          <w:lang w:eastAsia="ru-RU"/>
        </w:rPr>
        <w:t>ом</w:t>
      </w:r>
      <w:r w:rsidR="002D6EDB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19а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; ООО «Т2 </w:t>
      </w:r>
      <w:proofErr w:type="spellStart"/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>Мобайл</w:t>
      </w:r>
      <w:proofErr w:type="spellEnd"/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>», адрес: 108811, Москва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>, поселение Московский, Киевское шоссе 22-й километр, домовладение 6, строение 1; ПАО «Мегафон», адрес: 127006, Москва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г.,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2D6EDB" w:rsidRPr="0004203E">
        <w:rPr>
          <w:rFonts w:ascii="Tahoma" w:eastAsia="Times New Roman" w:hAnsi="Tahoma" w:cs="Tahoma"/>
          <w:sz w:val="16"/>
          <w:szCs w:val="16"/>
          <w:lang w:eastAsia="ru-RU"/>
        </w:rPr>
        <w:t>О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>ружейный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пер.,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д</w:t>
      </w:r>
      <w:r w:rsidR="00E558C1">
        <w:rPr>
          <w:rFonts w:ascii="Tahoma" w:eastAsia="Times New Roman" w:hAnsi="Tahoma" w:cs="Tahoma"/>
          <w:sz w:val="16"/>
          <w:szCs w:val="16"/>
          <w:lang w:eastAsia="ru-RU"/>
        </w:rPr>
        <w:t>ом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41; ПАО «Вымпел-Коммуникации», адрес: 127083, Москва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11203E" w:rsidRPr="00D30DA4">
        <w:rPr>
          <w:rFonts w:ascii="Tahoma" w:eastAsia="Times New Roman" w:hAnsi="Tahoma" w:cs="Tahoma"/>
          <w:sz w:val="16"/>
          <w:szCs w:val="16"/>
          <w:lang w:eastAsia="ru-RU"/>
        </w:rPr>
        <w:t>Восьмого Марта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="0011203E" w:rsidRPr="00D30DA4">
        <w:rPr>
          <w:rFonts w:ascii="Tahoma" w:eastAsia="Times New Roman" w:hAnsi="Tahoma" w:cs="Tahoma"/>
          <w:sz w:val="16"/>
          <w:szCs w:val="16"/>
          <w:lang w:eastAsia="ru-RU"/>
        </w:rPr>
        <w:t>, дом 10, строение 14</w:t>
      </w:r>
      <w:r w:rsidR="00711ED9">
        <w:rPr>
          <w:rFonts w:ascii="Tahoma" w:eastAsia="Times New Roman" w:hAnsi="Tahoma" w:cs="Tahoma"/>
          <w:sz w:val="16"/>
          <w:szCs w:val="16"/>
          <w:lang w:eastAsia="ru-RU"/>
        </w:rPr>
        <w:t>; ПАО Банк Зенит, адрес: 117638, Москва г., Одесская ул., дом 2,</w:t>
      </w:r>
    </w:p>
    <w:p w:rsidR="00C64491" w:rsidRPr="0004203E" w:rsidRDefault="00C64491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в целях: </w:t>
      </w:r>
    </w:p>
    <w:p w:rsidR="00C64491" w:rsidRPr="0004203E" w:rsidRDefault="00C64491" w:rsidP="00C644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получения средств в качестве правопреемника/наследника;</w:t>
      </w:r>
    </w:p>
    <w:p w:rsidR="00C64491" w:rsidRPr="0004203E" w:rsidRDefault="00C64491" w:rsidP="00C644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получения информации (в том числе рекламного характера) о деятельности Фонда, продуктах и услугах Фонда, включая персонифицированные предложения.</w:t>
      </w:r>
    </w:p>
    <w:p w:rsidR="00C64491" w:rsidRPr="0004203E" w:rsidRDefault="00C64491" w:rsidP="00C64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Настоящее согласие дается мною Фонду до полного исполнения обязательств по выплате пенсионных средств правопреемникам/наследникам и истечения срока хранения персональных данных, установленного законодательством РФ. Мне понятно, что данное согласие необходимо для полного и надлежащего исполнения обязательств Фонда по договорам негосударственного пенсионного обеспечения (НПО) и/или договорам об обязательном пенсионном страховании (ОПС) и/или договорам долгосрочных сбережений (ДС), заключенным мной/в мою пользу.</w:t>
      </w:r>
    </w:p>
    <w:p w:rsidR="00C64491" w:rsidRPr="0004203E" w:rsidRDefault="00C64491" w:rsidP="00C64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Данное согласие может быть отозвано мной в любое время путем подачи в Фонд письменного заявления в порядке, установленном законодательством. При этом мне понятно, что в 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случае отзыва мной согласия на обработку персональных данных Фонд вправе продолжить обработку моих персональных данных при наличии оснований, указанных в </w:t>
      </w:r>
      <w:hyperlink r:id="rId7" w:history="1">
        <w:r w:rsidRPr="0004203E">
          <w:rPr>
            <w:rFonts w:ascii="Tahoma" w:eastAsia="Times New Roman" w:hAnsi="Tahoma" w:cs="Tahoma"/>
            <w:sz w:val="16"/>
            <w:szCs w:val="16"/>
            <w:lang w:eastAsia="ru-RU"/>
          </w:rPr>
          <w:t>пунктах 2</w:t>
        </w:r>
      </w:hyperlink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- </w:t>
      </w:r>
      <w:hyperlink r:id="rId8" w:history="1">
        <w:r w:rsidRPr="0004203E">
          <w:rPr>
            <w:rFonts w:ascii="Tahoma" w:eastAsia="Times New Roman" w:hAnsi="Tahoma" w:cs="Tahoma"/>
            <w:sz w:val="16"/>
            <w:szCs w:val="16"/>
            <w:lang w:eastAsia="ru-RU"/>
          </w:rPr>
          <w:t>11 части 1 статьи 6</w:t>
        </w:r>
      </w:hyperlink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hyperlink r:id="rId9" w:history="1">
        <w:r w:rsidRPr="0004203E">
          <w:rPr>
            <w:rFonts w:ascii="Tahoma" w:eastAsia="Times New Roman" w:hAnsi="Tahoma" w:cs="Tahoma"/>
            <w:sz w:val="16"/>
            <w:szCs w:val="16"/>
            <w:lang w:eastAsia="ru-RU"/>
          </w:rPr>
          <w:t>части 2 статьи 10</w:t>
        </w:r>
      </w:hyperlink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и </w:t>
      </w:r>
      <w:hyperlink r:id="rId10" w:history="1">
        <w:r w:rsidRPr="0004203E">
          <w:rPr>
            <w:rFonts w:ascii="Tahoma" w:eastAsia="Times New Roman" w:hAnsi="Tahoma" w:cs="Tahoma"/>
            <w:sz w:val="16"/>
            <w:szCs w:val="16"/>
            <w:lang w:eastAsia="ru-RU"/>
          </w:rPr>
          <w:t>части 2 статьи 11</w:t>
        </w:r>
      </w:hyperlink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2D6EDB" w:rsidRPr="0004203E">
        <w:rPr>
          <w:rFonts w:ascii="Tahoma" w:eastAsia="Times New Roman" w:hAnsi="Tahoma" w:cs="Tahoma"/>
          <w:sz w:val="16"/>
          <w:szCs w:val="16"/>
          <w:lang w:eastAsia="ru-RU"/>
        </w:rPr>
        <w:t>Закона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№</w:t>
      </w:r>
      <w:r w:rsidR="002D6EDB"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152-ФЗ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.</w:t>
      </w:r>
    </w:p>
    <w:p w:rsidR="00C64491" w:rsidRPr="0004203E" w:rsidRDefault="00C64491" w:rsidP="00C64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(заполняется при получении согласия от представителя субъекта персональных данных):</w:t>
      </w:r>
    </w:p>
    <w:p w:rsidR="00C64491" w:rsidRPr="00C64491" w:rsidRDefault="00C64491" w:rsidP="00C311BF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C64491">
        <w:rPr>
          <w:rFonts w:ascii="Tahoma" w:eastAsia="Times New Roman" w:hAnsi="Tahoma" w:cs="Tahoma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sz w:val="16"/>
          <w:szCs w:val="16"/>
          <w:lang w:eastAsia="ru-RU"/>
        </w:rPr>
        <w:t>_____________________</w:t>
      </w:r>
      <w:r w:rsidR="00C311BF">
        <w:rPr>
          <w:rFonts w:ascii="Tahoma" w:eastAsia="Times New Roman" w:hAnsi="Tahoma" w:cs="Tahoma"/>
          <w:sz w:val="16"/>
          <w:szCs w:val="16"/>
          <w:lang w:eastAsia="ru-RU"/>
        </w:rPr>
        <w:t>__</w:t>
      </w:r>
      <w:r>
        <w:rPr>
          <w:rFonts w:ascii="Tahoma" w:eastAsia="Times New Roman" w:hAnsi="Tahoma" w:cs="Tahoma"/>
          <w:sz w:val="16"/>
          <w:szCs w:val="16"/>
          <w:lang w:eastAsia="ru-RU"/>
        </w:rPr>
        <w:t>___</w:t>
      </w:r>
      <w:r w:rsidRPr="00C64491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:rsidR="00C64491" w:rsidRPr="00C64491" w:rsidRDefault="00C64491" w:rsidP="00C311BF">
      <w:pPr>
        <w:autoSpaceDE w:val="0"/>
        <w:autoSpaceDN w:val="0"/>
        <w:adjustRightInd w:val="0"/>
        <w:spacing w:after="0" w:line="240" w:lineRule="auto"/>
        <w:ind w:right="-24" w:firstLine="540"/>
        <w:jc w:val="both"/>
        <w:rPr>
          <w:rFonts w:ascii="Tahoma" w:eastAsia="Times New Roman" w:hAnsi="Tahoma" w:cs="Tahoma"/>
          <w:bCs/>
          <w:sz w:val="18"/>
          <w:szCs w:val="18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284"/>
        <w:gridCol w:w="3260"/>
      </w:tblGrid>
      <w:tr w:rsidR="00C64491" w:rsidRPr="00C64491" w:rsidTr="00C311BF">
        <w:trPr>
          <w:trHeight w:val="208"/>
        </w:trPr>
        <w:tc>
          <w:tcPr>
            <w:tcW w:w="3261" w:type="dxa"/>
          </w:tcPr>
          <w:p w:rsidR="00C64491" w:rsidRPr="00C64491" w:rsidRDefault="00C64491" w:rsidP="00C6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449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3685" w:type="dxa"/>
          </w:tcPr>
          <w:p w:rsidR="00C64491" w:rsidRPr="00C64491" w:rsidRDefault="00C64491" w:rsidP="00C6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C6449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64491" w:rsidRPr="00C64491" w:rsidRDefault="00C64491" w:rsidP="00C6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C64491" w:rsidRPr="00C64491" w:rsidRDefault="00C64491" w:rsidP="00C6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C64491" w:rsidRPr="00C64491" w:rsidRDefault="00C64491" w:rsidP="00C64491">
      <w:pPr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ru-RU"/>
        </w:rPr>
      </w:pPr>
      <w:r w:rsidRPr="00C64491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</w:t>
      </w:r>
      <w:r w:rsidR="0004203E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      </w:t>
      </w:r>
      <w:r w:rsidRPr="00C64491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(личная </w:t>
      </w:r>
      <w:proofErr w:type="gramStart"/>
      <w:r w:rsidRPr="00C64491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подпись)   </w:t>
      </w:r>
      <w:proofErr w:type="gramEnd"/>
      <w:r w:rsidRPr="00C64491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                      (расшифровка подписи собственноручно)                              </w:t>
      </w:r>
      <w:r w:rsidR="00C311BF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  </w:t>
      </w:r>
      <w:r w:rsidRPr="00C64491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(дата)</w:t>
      </w:r>
    </w:p>
    <w:p w:rsidR="00711ED9" w:rsidRDefault="00765153" w:rsidP="00765153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765153">
        <w:rPr>
          <w:rFonts w:ascii="Tahoma" w:hAnsi="Tahoma" w:cs="Tahoma"/>
          <w:sz w:val="20"/>
          <w:szCs w:val="20"/>
        </w:rPr>
        <w:t xml:space="preserve"> </w:t>
      </w:r>
    </w:p>
    <w:p w:rsidR="00765153" w:rsidRPr="00711ED9" w:rsidRDefault="00711ED9" w:rsidP="00711ED9">
      <w:pPr>
        <w:tabs>
          <w:tab w:val="left" w:pos="711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765153" w:rsidRPr="00711ED9" w:rsidSect="00711ED9">
      <w:footerReference w:type="firs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270" w:rsidRDefault="000D7270" w:rsidP="007867DE">
      <w:pPr>
        <w:spacing w:after="0" w:line="240" w:lineRule="auto"/>
      </w:pPr>
      <w:r>
        <w:separator/>
      </w:r>
    </w:p>
  </w:endnote>
  <w:endnote w:type="continuationSeparator" w:id="0">
    <w:p w:rsidR="000D7270" w:rsidRDefault="000D7270" w:rsidP="0078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7DE" w:rsidRDefault="007867DE" w:rsidP="007867DE">
    <w:pPr>
      <w:pStyle w:val="a7"/>
      <w:jc w:val="right"/>
    </w:pPr>
    <w:r>
      <w:rPr>
        <w:noProof/>
      </w:rPr>
      <w:drawing>
        <wp:inline distT="0" distB="0" distL="0" distR="0">
          <wp:extent cx="2683325" cy="205823"/>
          <wp:effectExtent l="0" t="0" r="3175" b="381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325" cy="20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270" w:rsidRDefault="000D7270" w:rsidP="007867DE">
      <w:pPr>
        <w:spacing w:after="0" w:line="240" w:lineRule="auto"/>
      </w:pPr>
      <w:r>
        <w:separator/>
      </w:r>
    </w:p>
  </w:footnote>
  <w:footnote w:type="continuationSeparator" w:id="0">
    <w:p w:rsidR="000D7270" w:rsidRDefault="000D7270" w:rsidP="00786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A6BF7"/>
    <w:multiLevelType w:val="hybridMultilevel"/>
    <w:tmpl w:val="12E07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FD"/>
    <w:rsid w:val="0004203E"/>
    <w:rsid w:val="00097B23"/>
    <w:rsid w:val="000A0F20"/>
    <w:rsid w:val="000D7270"/>
    <w:rsid w:val="0011203E"/>
    <w:rsid w:val="002D6EDB"/>
    <w:rsid w:val="002E6FFD"/>
    <w:rsid w:val="00300626"/>
    <w:rsid w:val="003331DF"/>
    <w:rsid w:val="00430CDF"/>
    <w:rsid w:val="00500EE8"/>
    <w:rsid w:val="00661858"/>
    <w:rsid w:val="006D726B"/>
    <w:rsid w:val="00711ED9"/>
    <w:rsid w:val="0076432E"/>
    <w:rsid w:val="00765153"/>
    <w:rsid w:val="007867DE"/>
    <w:rsid w:val="007D32AA"/>
    <w:rsid w:val="007F1FA9"/>
    <w:rsid w:val="0086058E"/>
    <w:rsid w:val="00894048"/>
    <w:rsid w:val="00970827"/>
    <w:rsid w:val="00B21502"/>
    <w:rsid w:val="00B52E8A"/>
    <w:rsid w:val="00C311BF"/>
    <w:rsid w:val="00C32FD8"/>
    <w:rsid w:val="00C64491"/>
    <w:rsid w:val="00CE0D3D"/>
    <w:rsid w:val="00D30DA4"/>
    <w:rsid w:val="00D9375A"/>
    <w:rsid w:val="00E558C1"/>
    <w:rsid w:val="00EB7ED0"/>
    <w:rsid w:val="00FA06CA"/>
    <w:rsid w:val="00F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D98DF"/>
  <w15:chartTrackingRefBased/>
  <w15:docId w15:val="{9FB551CF-817F-48D3-BE41-87549932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6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3">
    <w:name w:val="Table Grid"/>
    <w:basedOn w:val="a1"/>
    <w:uiPriority w:val="59"/>
    <w:rsid w:val="00C6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">
    <w:name w:val="l Перечисление 1 –"/>
    <w:basedOn w:val="a"/>
    <w:qFormat/>
    <w:rsid w:val="00C64491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4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7DE"/>
  </w:style>
  <w:style w:type="paragraph" w:styleId="a7">
    <w:name w:val="footer"/>
    <w:basedOn w:val="a"/>
    <w:link w:val="a8"/>
    <w:uiPriority w:val="99"/>
    <w:unhideWhenUsed/>
    <w:rsid w:val="0078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7DE"/>
  </w:style>
  <w:style w:type="paragraph" w:styleId="a9">
    <w:name w:val="Balloon Text"/>
    <w:basedOn w:val="a"/>
    <w:link w:val="aa"/>
    <w:uiPriority w:val="99"/>
    <w:semiHidden/>
    <w:unhideWhenUsed/>
    <w:rsid w:val="002D6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6F3BA823D571C30151408D9B664B1356ACDA94CF78D84FEDA0DA5FBA5F384122CBF976C5E05F2Co0P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6F3BA823D571C30151408D9B664B1356ACDA94CF78D84FEDA0DA5FBA5F384122CBF976C5E05F2Co0P5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6F3BA823D571C30151408D9B664B1356ACDA94CF78D84FEDA0DA5FBA5F384122CBF976C5E05E2Ao0P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6F3BA823D571C30151408D9B664B1356ACDA94CF78D84FEDA0DA5FBA5F384122CBF976C5E05D22o0P7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