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3D" w:rsidRDefault="004C193D" w:rsidP="004C193D">
      <w:pPr>
        <w:spacing w:after="60"/>
        <w:ind w:left="7258"/>
      </w:pPr>
      <w:r>
        <w:t xml:space="preserve">Приложение № </w:t>
      </w:r>
      <w:r w:rsidR="00330450">
        <w:t>9</w:t>
      </w:r>
    </w:p>
    <w:p w:rsidR="004C193D" w:rsidRDefault="004C193D" w:rsidP="004C193D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0D05EC" w:rsidRDefault="000D05EC" w:rsidP="00CD31DE">
      <w:pPr>
        <w:spacing w:after="96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D05EC" w:rsidRDefault="000D05EC" w:rsidP="00CD31DE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</w:t>
      </w:r>
      <w:r w:rsidR="004C193D">
        <w:rPr>
          <w:sz w:val="28"/>
          <w:szCs w:val="28"/>
        </w:rPr>
        <w:t xml:space="preserve"> </w:t>
      </w:r>
      <w:r>
        <w:rPr>
          <w:sz w:val="28"/>
          <w:szCs w:val="28"/>
        </w:rPr>
        <w:t>из одного негосударственного пенсионного фонда</w:t>
      </w:r>
      <w:r w:rsidR="004C193D">
        <w:rPr>
          <w:sz w:val="28"/>
          <w:szCs w:val="28"/>
        </w:rPr>
        <w:t xml:space="preserve"> </w:t>
      </w:r>
      <w:r>
        <w:rPr>
          <w:sz w:val="28"/>
          <w:szCs w:val="28"/>
        </w:rPr>
        <w:t>в другой негосударственный пенсионный фонд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D05EC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0D05EC" w:rsidRDefault="000D05EC" w:rsidP="004D2360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D05EC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0D05EC" w:rsidRDefault="000D05EC" w:rsidP="004C193D">
      <w:pPr>
        <w:spacing w:after="120"/>
      </w:pPr>
      <w:r>
        <w:t>(нужное отметить знаком X)</w:t>
      </w:r>
    </w:p>
    <w:p w:rsidR="000D05EC" w:rsidRDefault="000D05EC">
      <w:pPr>
        <w:jc w:val="center"/>
        <w:rPr>
          <w:sz w:val="28"/>
          <w:szCs w:val="28"/>
        </w:rPr>
      </w:pPr>
    </w:p>
    <w:p w:rsidR="000D05EC" w:rsidRDefault="000D05EC" w:rsidP="004C193D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D05EC" w:rsidTr="004D2360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5EC" w:rsidRDefault="000D05EC" w:rsidP="002E5E81">
      <w:pPr>
        <w:spacing w:after="60"/>
        <w:ind w:left="57"/>
      </w:pPr>
      <w:r>
        <w:t>(число, месяц, год рождения)</w:t>
      </w:r>
    </w:p>
    <w:p w:rsidR="000D05EC" w:rsidRDefault="000D05EC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D05EC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5EC" w:rsidRDefault="000D05EC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D05EC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5EC" w:rsidRDefault="000D05EC" w:rsidP="002E5E81">
      <w:pPr>
        <w:spacing w:after="24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0D05EC" w:rsidTr="004D2360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93D" w:rsidRDefault="004C193D" w:rsidP="004C193D">
      <w:pPr>
        <w:spacing w:after="240"/>
        <w:ind w:left="57"/>
      </w:pPr>
      <w:r>
        <w:t>(страховой номер индивидуального лицевого счета)</w:t>
      </w:r>
    </w:p>
    <w:p w:rsidR="00416CA6" w:rsidRDefault="00416CA6" w:rsidP="00416CA6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416CA6" w:rsidRPr="00B16457" w:rsidRDefault="00416CA6" w:rsidP="00416CA6">
      <w:pPr>
        <w:pBdr>
          <w:top w:val="single" w:sz="4" w:space="1" w:color="auto"/>
        </w:pBdr>
        <w:spacing w:after="180"/>
        <w:ind w:left="4355"/>
        <w:rPr>
          <w:sz w:val="2"/>
          <w:szCs w:val="2"/>
        </w:rPr>
      </w:pPr>
    </w:p>
    <w:p w:rsidR="00416CA6" w:rsidRDefault="00416CA6" w:rsidP="00416CA6">
      <w:pPr>
        <w:rPr>
          <w:sz w:val="28"/>
          <w:szCs w:val="28"/>
        </w:rPr>
      </w:pPr>
    </w:p>
    <w:p w:rsidR="00416CA6" w:rsidRPr="00B16457" w:rsidRDefault="001E14C8" w:rsidP="002E5E81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</w:t>
      </w:r>
      <w:r w:rsidR="004C193D">
        <w:t xml:space="preserve"> и</w:t>
      </w:r>
      <w:r w:rsidR="00416CA6">
        <w:t xml:space="preserve"> номер телефона застрахованного лица)</w:t>
      </w:r>
    </w:p>
    <w:p w:rsidR="000D05EC" w:rsidRDefault="000D05EC" w:rsidP="002570BE">
      <w:pPr>
        <w:spacing w:after="6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0D05EC" w:rsidRDefault="000D05EC">
      <w:pPr>
        <w:rPr>
          <w:sz w:val="28"/>
          <w:szCs w:val="28"/>
        </w:rPr>
      </w:pPr>
    </w:p>
    <w:p w:rsidR="000D05EC" w:rsidRDefault="000D05EC" w:rsidP="00221B46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D05EC" w:rsidTr="004D2360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5EC" w:rsidRDefault="000D05EC">
      <w:pPr>
        <w:spacing w:after="240"/>
        <w:ind w:left="57"/>
      </w:pPr>
      <w:r>
        <w:t>(число, месяц, год рождения)</w:t>
      </w:r>
    </w:p>
    <w:p w:rsidR="000D05EC" w:rsidRPr="004D2360" w:rsidRDefault="000D05EC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</w:t>
      </w:r>
      <w:r w:rsidR="009679C7">
        <w:rPr>
          <w:sz w:val="28"/>
          <w:szCs w:val="28"/>
        </w:rPr>
        <w:t>дставителя застрахованного лица:</w:t>
      </w:r>
      <w:r w:rsidR="00D8637E" w:rsidRPr="004D2360">
        <w:rPr>
          <w:sz w:val="28"/>
          <w:szCs w:val="28"/>
        </w:rPr>
        <w:br/>
      </w:r>
    </w:p>
    <w:p w:rsidR="000D05EC" w:rsidRDefault="000D05EC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0D05EC" w:rsidRDefault="000D05EC">
      <w:pPr>
        <w:tabs>
          <w:tab w:val="right" w:pos="9384"/>
        </w:tabs>
        <w:rPr>
          <w:sz w:val="28"/>
          <w:szCs w:val="28"/>
        </w:rPr>
      </w:pPr>
    </w:p>
    <w:p w:rsidR="000D05EC" w:rsidRDefault="000D05EC" w:rsidP="00EC531C">
      <w:pPr>
        <w:pBdr>
          <w:top w:val="single" w:sz="4" w:space="1" w:color="auto"/>
        </w:pBdr>
        <w:spacing w:after="240"/>
        <w:jc w:val="center"/>
      </w:pPr>
      <w:r>
        <w:t>когда</w:t>
      </w:r>
      <w:r w:rsidR="009679C7">
        <w:t xml:space="preserve"> и кем</w:t>
      </w:r>
      <w:r>
        <w:t xml:space="preserve"> выдан)</w:t>
      </w:r>
    </w:p>
    <w:p w:rsidR="000D05EC" w:rsidRDefault="000D05EC" w:rsidP="00EC531C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</w:t>
      </w:r>
      <w:r w:rsidR="001A5F8E">
        <w:rPr>
          <w:sz w:val="28"/>
          <w:szCs w:val="28"/>
        </w:rPr>
        <w:t>подтвержда</w:t>
      </w:r>
      <w:r w:rsidR="00077B1B">
        <w:rPr>
          <w:sz w:val="28"/>
          <w:szCs w:val="28"/>
        </w:rPr>
        <w:t>ющий</w:t>
      </w:r>
      <w:r>
        <w:rPr>
          <w:sz w:val="28"/>
          <w:szCs w:val="28"/>
        </w:rPr>
        <w:t xml:space="preserve"> полномочия пре</w:t>
      </w:r>
      <w:r w:rsidR="009679C7">
        <w:rPr>
          <w:sz w:val="28"/>
          <w:szCs w:val="28"/>
        </w:rPr>
        <w:t>дставителя застрахованного лица:</w:t>
      </w:r>
    </w:p>
    <w:p w:rsidR="000D05EC" w:rsidRDefault="000D05EC">
      <w:pPr>
        <w:rPr>
          <w:sz w:val="28"/>
          <w:szCs w:val="28"/>
        </w:rPr>
      </w:pPr>
    </w:p>
    <w:p w:rsidR="000D05EC" w:rsidRDefault="000D05EC">
      <w:pPr>
        <w:pBdr>
          <w:top w:val="single" w:sz="4" w:space="1" w:color="auto"/>
        </w:pBdr>
        <w:jc w:val="center"/>
      </w:pPr>
      <w:r>
        <w:t>(наименование, номер</w:t>
      </w:r>
      <w:r w:rsidR="009679C7">
        <w:t xml:space="preserve"> и серия документа,</w:t>
      </w:r>
    </w:p>
    <w:p w:rsidR="00EC531C" w:rsidRDefault="00EC531C" w:rsidP="00EC531C">
      <w:pPr>
        <w:rPr>
          <w:sz w:val="28"/>
          <w:szCs w:val="28"/>
        </w:rPr>
      </w:pPr>
    </w:p>
    <w:p w:rsidR="009679C7" w:rsidRPr="009679C7" w:rsidRDefault="009679C7" w:rsidP="009679C7">
      <w:pPr>
        <w:pBdr>
          <w:top w:val="single" w:sz="4" w:space="1" w:color="auto"/>
        </w:pBdr>
        <w:jc w:val="center"/>
      </w:pPr>
      <w:r>
        <w:t>когда и кем выдан,</w:t>
      </w:r>
    </w:p>
    <w:p w:rsidR="009679C7" w:rsidRDefault="009679C7" w:rsidP="00EC531C">
      <w:pPr>
        <w:rPr>
          <w:sz w:val="28"/>
          <w:szCs w:val="28"/>
        </w:rPr>
      </w:pPr>
    </w:p>
    <w:p w:rsidR="00EC531C" w:rsidRPr="000570C1" w:rsidRDefault="00EC531C" w:rsidP="00EC531C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0D05EC" w:rsidRDefault="000D05EC" w:rsidP="00EC531C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пенсионный фонд</w:t>
      </w:r>
    </w:p>
    <w:p w:rsidR="000D05EC" w:rsidRDefault="000D05EC">
      <w:pPr>
        <w:jc w:val="both"/>
        <w:rPr>
          <w:sz w:val="28"/>
          <w:szCs w:val="28"/>
        </w:rPr>
      </w:pPr>
    </w:p>
    <w:p w:rsidR="000D05EC" w:rsidRDefault="000D05EC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0D05EC" w:rsidRDefault="009679C7" w:rsidP="009679C7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0D05EC" w:rsidRDefault="000D05EC" w:rsidP="009679C7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0D05EC" w:rsidRDefault="000D05EC" w:rsidP="009679C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</w:t>
      </w:r>
      <w:r w:rsidR="009679C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негосударственн</w:t>
      </w:r>
      <w:r w:rsidR="009679C7">
        <w:rPr>
          <w:sz w:val="28"/>
          <w:szCs w:val="28"/>
        </w:rPr>
        <w:t>ый</w:t>
      </w:r>
      <w:r>
        <w:rPr>
          <w:sz w:val="28"/>
          <w:szCs w:val="28"/>
        </w:rPr>
        <w:t xml:space="preserve"> пенсионн</w:t>
      </w:r>
      <w:r w:rsidR="009679C7">
        <w:rPr>
          <w:sz w:val="28"/>
          <w:szCs w:val="28"/>
        </w:rPr>
        <w:t>ый фонд</w:t>
      </w:r>
    </w:p>
    <w:p w:rsidR="000D05EC" w:rsidRDefault="000D05EC">
      <w:pPr>
        <w:rPr>
          <w:sz w:val="28"/>
          <w:szCs w:val="28"/>
        </w:rPr>
      </w:pPr>
    </w:p>
    <w:p w:rsidR="000D05EC" w:rsidRDefault="000D05EC" w:rsidP="009679C7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9679C7" w:rsidRDefault="009679C7" w:rsidP="009679C7">
      <w:pPr>
        <w:tabs>
          <w:tab w:val="right" w:pos="9923"/>
        </w:tabs>
        <w:rPr>
          <w:sz w:val="28"/>
          <w:szCs w:val="28"/>
        </w:rPr>
      </w:pPr>
    </w:p>
    <w:p w:rsidR="009679C7" w:rsidRDefault="009679C7" w:rsidP="009679C7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99145F" w:rsidRDefault="0099145F" w:rsidP="0099145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28"/>
        <w:gridCol w:w="3663"/>
      </w:tblGrid>
      <w:tr w:rsidR="0099145F" w:rsidRPr="00CA2299" w:rsidTr="001B1F3E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5F" w:rsidRPr="00CA2299" w:rsidRDefault="0099145F" w:rsidP="00186208">
            <w:pPr>
              <w:jc w:val="center"/>
              <w:rPr>
                <w:sz w:val="28"/>
                <w:szCs w:val="28"/>
              </w:rPr>
            </w:pPr>
            <w:bookmarkStart w:id="0" w:name="OLE_LINK1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45F" w:rsidRPr="00CA2299" w:rsidRDefault="0099145F" w:rsidP="0018620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5F" w:rsidRPr="00CA2299" w:rsidRDefault="0099145F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99145F" w:rsidTr="001B1F3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9145F" w:rsidRDefault="0099145F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99145F" w:rsidRDefault="0099145F" w:rsidP="00186208"/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99145F" w:rsidRDefault="0099145F" w:rsidP="00186208">
            <w:pPr>
              <w:jc w:val="center"/>
            </w:pPr>
            <w:r>
              <w:t>(номер догов</w:t>
            </w:r>
            <w:r w:rsidR="002215F2">
              <w:t>о</w:t>
            </w:r>
            <w:r>
              <w:t>ра)</w:t>
            </w:r>
          </w:p>
        </w:tc>
      </w:tr>
      <w:bookmarkEnd w:id="0"/>
    </w:tbl>
    <w:p w:rsidR="000D05EC" w:rsidRPr="0099145F" w:rsidRDefault="000D05EC" w:rsidP="0099145F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0D05EC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5EC" w:rsidRDefault="000D05E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  <w:tr w:rsidR="000D05EC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5EC" w:rsidRDefault="000D05EC" w:rsidP="009679C7">
            <w:pPr>
              <w:ind w:left="57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1E14C8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0D05EC" w:rsidRDefault="000D05E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05EC" w:rsidRDefault="000D05EC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0D05EC" w:rsidRDefault="000D05EC" w:rsidP="00D81487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853CF5" w:rsidRPr="00961B21" w:rsidTr="00853CF5">
        <w:trPr>
          <w:trHeight w:val="90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CF5" w:rsidRPr="00961B21" w:rsidRDefault="00853CF5" w:rsidP="0073217A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3CF5" w:rsidRPr="00961B21" w:rsidRDefault="00853CF5" w:rsidP="0073217A">
            <w:pPr>
              <w:ind w:left="57" w:right="57"/>
              <w:rPr>
                <w:sz w:val="28"/>
                <w:szCs w:val="28"/>
              </w:rPr>
            </w:pPr>
          </w:p>
        </w:tc>
      </w:tr>
      <w:tr w:rsidR="00853CF5" w:rsidTr="0073217A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5" w:rsidRDefault="00853CF5" w:rsidP="0073217A">
            <w:pPr>
              <w:ind w:left="57" w:right="57"/>
            </w:pPr>
            <w:r>
              <w:t xml:space="preserve">Служебные отметки Фонда пенсионного и </w:t>
            </w:r>
            <w: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CF5" w:rsidRDefault="00853CF5" w:rsidP="0073217A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0D05EC" w:rsidRDefault="000D05EC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Default="00571256">
      <w:pPr>
        <w:ind w:right="7087"/>
        <w:jc w:val="both"/>
        <w:rPr>
          <w:sz w:val="24"/>
          <w:szCs w:val="24"/>
        </w:rPr>
      </w:pPr>
    </w:p>
    <w:p w:rsidR="00571256" w:rsidRPr="00571256" w:rsidRDefault="00571256" w:rsidP="00571256">
      <w:pPr>
        <w:pStyle w:val="ConsPlusNormal"/>
        <w:jc w:val="right"/>
        <w:outlineLvl w:val="0"/>
      </w:pPr>
      <w:r w:rsidRPr="00571256">
        <w:lastRenderedPageBreak/>
        <w:t>Приложение N 10</w:t>
      </w:r>
    </w:p>
    <w:p w:rsidR="00571256" w:rsidRPr="00571256" w:rsidRDefault="00571256" w:rsidP="00571256">
      <w:pPr>
        <w:pStyle w:val="ConsPlusNormal"/>
        <w:jc w:val="right"/>
      </w:pPr>
      <w:r w:rsidRPr="00571256">
        <w:t>к приказу Фонда пенсионного</w:t>
      </w:r>
    </w:p>
    <w:p w:rsidR="00571256" w:rsidRPr="00571256" w:rsidRDefault="00571256" w:rsidP="00571256">
      <w:pPr>
        <w:pStyle w:val="ConsPlusNormal"/>
        <w:jc w:val="right"/>
      </w:pPr>
      <w:r w:rsidRPr="00571256">
        <w:t>и социального страхования</w:t>
      </w:r>
    </w:p>
    <w:p w:rsidR="00571256" w:rsidRPr="00571256" w:rsidRDefault="00571256" w:rsidP="00571256">
      <w:pPr>
        <w:pStyle w:val="ConsPlusNormal"/>
        <w:jc w:val="right"/>
      </w:pPr>
      <w:r w:rsidRPr="00571256">
        <w:t>Российской Федерации</w:t>
      </w:r>
    </w:p>
    <w:p w:rsidR="00571256" w:rsidRPr="00571256" w:rsidRDefault="00571256" w:rsidP="00571256">
      <w:pPr>
        <w:pStyle w:val="ConsPlusNormal"/>
        <w:jc w:val="right"/>
      </w:pPr>
      <w:r w:rsidRPr="00571256">
        <w:t>от 26 мая 2023 г. N 908</w:t>
      </w:r>
    </w:p>
    <w:p w:rsidR="00571256" w:rsidRPr="00571256" w:rsidRDefault="00571256" w:rsidP="00571256">
      <w:pPr>
        <w:pStyle w:val="ConsPlusNormal"/>
        <w:jc w:val="both"/>
      </w:pPr>
    </w:p>
    <w:p w:rsidR="00571256" w:rsidRPr="00571256" w:rsidRDefault="00571256" w:rsidP="00571256">
      <w:pPr>
        <w:pStyle w:val="ConsPlusTitle"/>
        <w:jc w:val="center"/>
        <w:rPr>
          <w:rFonts w:ascii="Times New Roman" w:hAnsi="Times New Roman" w:cs="Times New Roman"/>
        </w:rPr>
      </w:pPr>
      <w:bookmarkStart w:id="1" w:name="Par1036"/>
      <w:bookmarkEnd w:id="1"/>
      <w:r w:rsidRPr="00571256">
        <w:rPr>
          <w:rFonts w:ascii="Times New Roman" w:hAnsi="Times New Roman" w:cs="Times New Roman"/>
        </w:rPr>
        <w:t>ИНСТРУКЦИЯ</w:t>
      </w:r>
    </w:p>
    <w:p w:rsidR="00571256" w:rsidRPr="00571256" w:rsidRDefault="00571256" w:rsidP="00571256">
      <w:pPr>
        <w:pStyle w:val="ConsPlusTitle"/>
        <w:jc w:val="center"/>
        <w:rPr>
          <w:rFonts w:ascii="Times New Roman" w:hAnsi="Times New Roman" w:cs="Times New Roman"/>
        </w:rPr>
      </w:pPr>
      <w:r w:rsidRPr="00571256">
        <w:rPr>
          <w:rFonts w:ascii="Times New Roman" w:hAnsi="Times New Roman" w:cs="Times New Roman"/>
        </w:rPr>
        <w:t>ПО ЗАПОЛНЕНИЮ ФОРМЫ ЗАЯВЛЕНИЯ О ПЕРЕХОДЕ ИЗ ОДНОГО</w:t>
      </w:r>
    </w:p>
    <w:p w:rsidR="00571256" w:rsidRPr="00571256" w:rsidRDefault="00571256" w:rsidP="00571256">
      <w:pPr>
        <w:pStyle w:val="ConsPlusTitle"/>
        <w:jc w:val="center"/>
        <w:rPr>
          <w:rFonts w:ascii="Times New Roman" w:hAnsi="Times New Roman" w:cs="Times New Roman"/>
        </w:rPr>
      </w:pPr>
      <w:r w:rsidRPr="00571256">
        <w:rPr>
          <w:rFonts w:ascii="Times New Roman" w:hAnsi="Times New Roman" w:cs="Times New Roman"/>
        </w:rPr>
        <w:t>НЕГОСУДАРСТВЕННОГО ПЕНСИОННОГО ФОНДА В ДРУГОЙ</w:t>
      </w:r>
    </w:p>
    <w:p w:rsidR="00571256" w:rsidRPr="00571256" w:rsidRDefault="00571256" w:rsidP="00571256">
      <w:pPr>
        <w:pStyle w:val="ConsPlusTitle"/>
        <w:jc w:val="center"/>
        <w:rPr>
          <w:rFonts w:ascii="Times New Roman" w:hAnsi="Times New Roman" w:cs="Times New Roman"/>
        </w:rPr>
      </w:pPr>
      <w:r w:rsidRPr="00571256">
        <w:rPr>
          <w:rFonts w:ascii="Times New Roman" w:hAnsi="Times New Roman" w:cs="Times New Roman"/>
        </w:rPr>
        <w:t>НЕГОСУДАРСТВЕННЫЙ ПЕНСИОННЫЙ ФОНД</w:t>
      </w:r>
    </w:p>
    <w:p w:rsidR="00571256" w:rsidRPr="00571256" w:rsidRDefault="00571256" w:rsidP="00571256">
      <w:pPr>
        <w:pStyle w:val="ConsPlusNormal"/>
        <w:jc w:val="both"/>
      </w:pPr>
    </w:p>
    <w:p w:rsidR="00571256" w:rsidRPr="00571256" w:rsidRDefault="00571256" w:rsidP="00571256">
      <w:pPr>
        <w:pStyle w:val="ConsPlusNormal"/>
        <w:ind w:firstLine="540"/>
        <w:jc w:val="both"/>
      </w:pPr>
      <w:r w:rsidRPr="00571256">
        <w:t xml:space="preserve">1. </w:t>
      </w:r>
      <w:hyperlink w:anchor="Par894" w:tooltip="ЗАЯВЛЕНИЕ" w:history="1">
        <w:r w:rsidRPr="00571256">
          <w:t>Заявление</w:t>
        </w:r>
      </w:hyperlink>
      <w:r w:rsidRPr="00571256">
        <w:t xml:space="preserve"> застрахованного лица о переходе из одного негосударственного пенсионного фонда в другой негосударственный пенсионный фонд (далее - заявление) заполняется застрахованным лицом (его представителем) в соответствии с настоящей инструкцией.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hyperlink w:anchor="Par894" w:tooltip="ЗАЯВЛЕНИЕ" w:history="1">
        <w:r w:rsidRPr="00571256">
          <w:t>Заявление</w:t>
        </w:r>
      </w:hyperlink>
      <w:r w:rsidRPr="00571256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3. </w:t>
      </w:r>
      <w:hyperlink w:anchor="Par894" w:tooltip="ЗАЯВЛЕНИЕ" w:history="1">
        <w:r w:rsidRPr="00571256">
          <w:t>Заявление</w:t>
        </w:r>
      </w:hyperlink>
      <w:r w:rsidRPr="00571256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571256">
        <w:rPr>
          <w:rStyle w:val="a9"/>
        </w:rPr>
        <w:footnoteReference w:id="1"/>
      </w:r>
      <w:r w:rsidRPr="00571256">
        <w:t xml:space="preserve"> (далее - интерактивная форма заявления).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bookmarkStart w:id="2" w:name="_GoBack"/>
      <w:bookmarkEnd w:id="2"/>
      <w:r w:rsidRPr="00571256">
        <w:t xml:space="preserve">4. В </w:t>
      </w:r>
      <w:hyperlink w:anchor="Par898" w:tooltip="- заявление подается застрахованным лицом лично" w:history="1">
        <w:r w:rsidRPr="00571256">
          <w:t>поле</w:t>
        </w:r>
      </w:hyperlink>
      <w:r w:rsidRPr="00571256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В </w:t>
      </w:r>
      <w:hyperlink w:anchor="Par902" w:tooltip="- заявление подается представителем застрахованного лица" w:history="1">
        <w:r w:rsidRPr="00571256">
          <w:t>поле</w:t>
        </w:r>
      </w:hyperlink>
      <w:r w:rsidRPr="00571256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5. В </w:t>
      </w:r>
      <w:hyperlink w:anchor="Par906" w:tooltip="(фамилия, имя, отчество (при наличии) застрахованного лица)" w:history="1">
        <w:r w:rsidRPr="00571256">
          <w:t>поле</w:t>
        </w:r>
      </w:hyperlink>
      <w:r w:rsidRPr="00571256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39"/>
        <w:jc w:val="both"/>
      </w:pPr>
      <w:r w:rsidRPr="00571256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571256">
        <w:rPr>
          <w:rStyle w:val="a9"/>
        </w:rPr>
        <w:footnoteReference w:id="2"/>
      </w:r>
      <w:r w:rsidRPr="00571256">
        <w:t xml:space="preserve"> (далее - ЕСИА).</w:t>
      </w:r>
    </w:p>
    <w:p w:rsidR="00571256" w:rsidRPr="00571256" w:rsidRDefault="00571256" w:rsidP="00571256">
      <w:pPr>
        <w:pStyle w:val="ConsPlusNormal"/>
        <w:spacing w:before="240"/>
        <w:ind w:firstLine="539"/>
        <w:jc w:val="both"/>
      </w:pPr>
      <w:r w:rsidRPr="00571256">
        <w:t xml:space="preserve">6. В </w:t>
      </w:r>
      <w:hyperlink w:anchor="Par918" w:tooltip="(число, месяц, год рождения)" w:history="1">
        <w:r w:rsidRPr="00571256">
          <w:t>поле</w:t>
        </w:r>
      </w:hyperlink>
      <w:r w:rsidRPr="00571256">
        <w:t xml:space="preserve">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lastRenderedPageBreak/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7. В </w:t>
      </w:r>
      <w:hyperlink w:anchor="Par920" w:tooltip="Пол:" w:history="1">
        <w:r w:rsidRPr="00571256">
          <w:t>поле</w:t>
        </w:r>
      </w:hyperlink>
      <w:r w:rsidRPr="00571256">
        <w:t xml:space="preserve"> "Пол: мужской, женский" пол застрахованного лица указывается символом "X" в соответствующем квадрате.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8. В </w:t>
      </w:r>
      <w:hyperlink w:anchor="Par954" w:tooltip="(страховой номер индивидуального лицевого счета)" w:history="1">
        <w:r w:rsidRPr="00571256">
          <w:t>поле</w:t>
        </w:r>
      </w:hyperlink>
      <w:r w:rsidRPr="00571256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9. В </w:t>
      </w:r>
      <w:hyperlink w:anchor="Par956" w:tooltip="Контактная информация для связи:" w:history="1">
        <w:r w:rsidRPr="00571256">
          <w:t>поле</w:t>
        </w:r>
      </w:hyperlink>
      <w:r w:rsidRPr="00571256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10. </w:t>
      </w:r>
      <w:hyperlink w:anchor="Par960" w:tooltip="Сведения о представителе (если заявление подается представителем застрахованного лица):" w:history="1">
        <w:r w:rsidRPr="00571256">
          <w:t>Раздел</w:t>
        </w:r>
      </w:hyperlink>
      <w:r w:rsidRPr="00571256">
        <w:t xml:space="preserve"> формы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11. В </w:t>
      </w:r>
      <w:hyperlink w:anchor="Par962" w:tooltip="(фамилия, имя, отчество (при наличии) представителя застрахованного лица)" w:history="1">
        <w:r w:rsidRPr="00571256">
          <w:t>поле</w:t>
        </w:r>
      </w:hyperlink>
      <w:r w:rsidRPr="00571256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12. В </w:t>
      </w:r>
      <w:hyperlink w:anchor="Par974" w:tooltip="(число, месяц, год рождения)" w:history="1">
        <w:r w:rsidRPr="00571256">
          <w:t>поле</w:t>
        </w:r>
      </w:hyperlink>
      <w:r w:rsidRPr="00571256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13. В </w:t>
      </w:r>
      <w:hyperlink w:anchor="Par976" w:tooltip="Документ, удостоверяющий личность представителя застрахованного лица: _________________________________________________________________________" w:history="1">
        <w:r w:rsidRPr="00571256">
          <w:t>поле</w:t>
        </w:r>
      </w:hyperlink>
      <w:r w:rsidRPr="00571256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14. В </w:t>
      </w:r>
      <w:hyperlink w:anchor="Par980" w:tooltip="Документ, подтверждающий полномочия представителя застрахованного лица:" w:history="1">
        <w:r w:rsidRPr="00571256">
          <w:t>поле</w:t>
        </w:r>
      </w:hyperlink>
      <w:r w:rsidRPr="00571256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В случае если в документе, подтверждающем полномочия представителя застрахованного лица, установлен срок его действия, то указывается срок действия документа.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15. В </w:t>
      </w:r>
      <w:hyperlink w:anchor="Par987" w:tooltip="осуществляющий (осуществляющая) формирование накопительной пенсии через негосударственный пенсионный фонд" w:history="1">
        <w:r w:rsidRPr="00571256">
          <w:t>поле</w:t>
        </w:r>
      </w:hyperlink>
      <w:r w:rsidRPr="00571256">
        <w:t xml:space="preserve"> "осуществляющий (осуществляющая) формирование накопительной пенсии через негосударственный пенсионный фонд: (наименование негосударственного пенсионного фонда)" 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котором осуществляется формирование накопительной пенсии застрахованного лица, в соответствии с его учредительными документами, в именительном падеже.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lastRenderedPageBreak/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16. В </w:t>
      </w:r>
      <w:hyperlink w:anchor="Par992" w:tooltip="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негосударственный пенсионный фонд" w:history="1">
        <w:r w:rsidRPr="00571256">
          <w:t>поле</w:t>
        </w:r>
      </w:hyperlink>
      <w:r w:rsidRPr="00571256">
        <w:t xml:space="preserve"> "сообщаю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негосударственный пенсионный фонд"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на дату подачи заявления, в соответствии с его учредительными документами, в именительном падеже.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17. В полях </w:t>
      </w:r>
      <w:hyperlink w:anchor="Par997" w:tooltip="Реквизиты договора об обязательном пенсионном страховании:" w:history="1">
        <w:r w:rsidRPr="00571256">
          <w:t>раздела</w:t>
        </w:r>
      </w:hyperlink>
      <w:r w:rsidRPr="00571256"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18. В </w:t>
      </w:r>
      <w:hyperlink w:anchor="Par1015" w:tooltip="(дата подачи заявления)" w:history="1">
        <w:r w:rsidRPr="00571256">
          <w:t>поле</w:t>
        </w:r>
      </w:hyperlink>
      <w:r w:rsidRPr="00571256">
        <w:t xml:space="preserve"> "дата подачи заявления" указывается дата подачи заявления.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19. При заполнении заявления на бумажном носителе в </w:t>
      </w:r>
      <w:hyperlink w:anchor="Par1017" w:tooltip="(подпись застрахованного лица/представителя)" w:history="1">
        <w:r w:rsidRPr="00571256">
          <w:t>поле</w:t>
        </w:r>
      </w:hyperlink>
      <w:r w:rsidRPr="00571256"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>20. Поля "</w:t>
      </w:r>
      <w:hyperlink w:anchor="Par1023" w:tooltip="Служебные отметки Фонда пенсионного и социального страхования Российской Федерации" w:history="1">
        <w:r w:rsidRPr="00571256">
          <w:t>Служебные</w:t>
        </w:r>
      </w:hyperlink>
      <w:r w:rsidRPr="00571256">
        <w:t xml:space="preserve"> отметки Фонда пенсионного и социального страхования Российской Федерации", "</w:t>
      </w:r>
      <w:hyperlink w:anchor="Par1024" w:tooltip="Место удостоверительной надписи" w:history="1">
        <w:r w:rsidRPr="00571256">
          <w:t>Место</w:t>
        </w:r>
      </w:hyperlink>
      <w:r w:rsidRPr="00571256">
        <w:t xml:space="preserve"> удостоверительной надписи" застрахованным лицом (его представителем) не заполняются.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При подаче заявления застрахованным лицом лично (через представителя) в территориальный орган СФР </w:t>
      </w:r>
      <w:hyperlink w:anchor="Par1023" w:tooltip="Служебные отметки Фонда пенсионного и социального страхования Российской Федерации" w:history="1">
        <w:r w:rsidRPr="00571256">
          <w:t>поле</w:t>
        </w:r>
      </w:hyperlink>
      <w:r w:rsidRPr="00571256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(проставляется дата и номер регистрации заявления в журнале регистрации заявлений (уведомлений).</w:t>
      </w:r>
    </w:p>
    <w:p w:rsidR="00571256" w:rsidRPr="00571256" w:rsidRDefault="00571256" w:rsidP="00571256">
      <w:pPr>
        <w:pStyle w:val="ConsPlusNormal"/>
        <w:spacing w:before="240"/>
        <w:ind w:firstLine="540"/>
        <w:jc w:val="both"/>
      </w:pPr>
      <w:r w:rsidRPr="00571256">
        <w:t xml:space="preserve">При подаче заявления застрахованным лицом лично (через представителя) в территориальный орган СФР </w:t>
      </w:r>
      <w:hyperlink w:anchor="Par1024" w:tooltip="Место удостоверительной надписи" w:history="1">
        <w:r w:rsidRPr="00571256">
          <w:t>поле</w:t>
        </w:r>
      </w:hyperlink>
      <w:r w:rsidRPr="00571256">
        <w:t xml:space="preserve"> "Место удостоверительной надписи" заполняется работником территориального органа СФР, который в указанном поле проставляет дату, личную подпись, расшифровку подписи, должность.</w:t>
      </w:r>
    </w:p>
    <w:sectPr w:rsidR="00571256" w:rsidRPr="00571256" w:rsidSect="004C193D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DF" w:rsidRDefault="000906DF">
      <w:r>
        <w:separator/>
      </w:r>
    </w:p>
  </w:endnote>
  <w:endnote w:type="continuationSeparator" w:id="0">
    <w:p w:rsidR="000906DF" w:rsidRDefault="000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DF" w:rsidRDefault="000906DF">
      <w:r>
        <w:separator/>
      </w:r>
    </w:p>
  </w:footnote>
  <w:footnote w:type="continuationSeparator" w:id="0">
    <w:p w:rsidR="000906DF" w:rsidRDefault="000906DF">
      <w:r>
        <w:continuationSeparator/>
      </w:r>
    </w:p>
  </w:footnote>
  <w:footnote w:id="1">
    <w:p w:rsidR="00571256" w:rsidRPr="00571256" w:rsidRDefault="00571256" w:rsidP="00571256">
      <w:pPr>
        <w:pStyle w:val="ConsPlusNormal"/>
        <w:jc w:val="both"/>
        <w:rPr>
          <w:sz w:val="20"/>
          <w:szCs w:val="20"/>
        </w:rPr>
      </w:pPr>
      <w:r w:rsidRPr="00571256">
        <w:rPr>
          <w:rStyle w:val="a9"/>
          <w:sz w:val="20"/>
          <w:szCs w:val="20"/>
        </w:rPr>
        <w:footnoteRef/>
      </w:r>
      <w:r w:rsidRPr="00571256">
        <w:rPr>
          <w:sz w:val="20"/>
          <w:szCs w:val="20"/>
        </w:rPr>
        <w:t xml:space="preserve"> </w:t>
      </w:r>
      <w:hyperlink r:id="rId1" w:history="1">
        <w:r w:rsidRPr="00571256">
          <w:rPr>
            <w:sz w:val="20"/>
            <w:szCs w:val="20"/>
          </w:rPr>
          <w:t>Постановление</w:t>
        </w:r>
      </w:hyperlink>
      <w:r w:rsidRPr="00571256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2">
    <w:p w:rsidR="00571256" w:rsidRPr="00D172E9" w:rsidRDefault="00571256" w:rsidP="00571256">
      <w:pPr>
        <w:pStyle w:val="a7"/>
        <w:jc w:val="both"/>
      </w:pPr>
      <w:r w:rsidRPr="00571256">
        <w:rPr>
          <w:rStyle w:val="a9"/>
        </w:rPr>
        <w:footnoteRef/>
      </w:r>
      <w:r w:rsidRPr="00571256">
        <w:t xml:space="preserve"> </w:t>
      </w:r>
      <w:hyperlink r:id="rId2" w:history="1">
        <w:r w:rsidRPr="00571256">
          <w:t>Постановление</w:t>
        </w:r>
      </w:hyperlink>
      <w:r w:rsidRPr="00571256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E"/>
    <w:rsid w:val="000570C1"/>
    <w:rsid w:val="00077B1B"/>
    <w:rsid w:val="000906DF"/>
    <w:rsid w:val="000D05EC"/>
    <w:rsid w:val="00186208"/>
    <w:rsid w:val="001A5F8E"/>
    <w:rsid w:val="001B1F3E"/>
    <w:rsid w:val="001E14C8"/>
    <w:rsid w:val="002215F2"/>
    <w:rsid w:val="00221B46"/>
    <w:rsid w:val="00253530"/>
    <w:rsid w:val="002570BE"/>
    <w:rsid w:val="002E5E81"/>
    <w:rsid w:val="00330450"/>
    <w:rsid w:val="00336C3E"/>
    <w:rsid w:val="003A7634"/>
    <w:rsid w:val="00416CA6"/>
    <w:rsid w:val="004C193D"/>
    <w:rsid w:val="004D2360"/>
    <w:rsid w:val="00571256"/>
    <w:rsid w:val="00597E11"/>
    <w:rsid w:val="0073217A"/>
    <w:rsid w:val="00853CF5"/>
    <w:rsid w:val="00961B21"/>
    <w:rsid w:val="009679C7"/>
    <w:rsid w:val="0099145F"/>
    <w:rsid w:val="00B16457"/>
    <w:rsid w:val="00CA2299"/>
    <w:rsid w:val="00CD31DE"/>
    <w:rsid w:val="00CF4490"/>
    <w:rsid w:val="00D81487"/>
    <w:rsid w:val="00D8637E"/>
    <w:rsid w:val="00EC531C"/>
    <w:rsid w:val="00E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F6E47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7125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571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11688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3</cp:revision>
  <cp:lastPrinted>2023-07-01T08:24:00Z</cp:lastPrinted>
  <dcterms:created xsi:type="dcterms:W3CDTF">2023-07-11T12:48:00Z</dcterms:created>
  <dcterms:modified xsi:type="dcterms:W3CDTF">2023-07-11T16:48:00Z</dcterms:modified>
</cp:coreProperties>
</file>