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78" w:rsidRDefault="00D57A78" w:rsidP="00D57A78">
      <w:pPr>
        <w:spacing w:after="60"/>
        <w:ind w:left="7258"/>
      </w:pPr>
      <w:r>
        <w:t xml:space="preserve">Приложение № </w:t>
      </w:r>
      <w:r w:rsidR="000F7209">
        <w:t>11</w:t>
      </w:r>
    </w:p>
    <w:p w:rsidR="00D57A78" w:rsidRDefault="00D57A78" w:rsidP="00D57A78">
      <w:pPr>
        <w:spacing w:after="600"/>
        <w:ind w:left="7258"/>
      </w:pPr>
      <w:r>
        <w:t xml:space="preserve">к приказу Фонда пенсионного </w:t>
      </w:r>
      <w:r>
        <w:br/>
        <w:t>и социального страхования Российской Федерации</w:t>
      </w:r>
      <w:r>
        <w:br/>
        <w:t>от 26 мая 2023 г. № 908</w:t>
      </w:r>
    </w:p>
    <w:p w:rsidR="00083372" w:rsidRDefault="00083372" w:rsidP="00D57A78">
      <w:pPr>
        <w:spacing w:after="10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83372" w:rsidRDefault="00083372" w:rsidP="00D57A7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досрочном переходе</w:t>
      </w:r>
      <w:r w:rsidR="00D57A78">
        <w:rPr>
          <w:sz w:val="28"/>
          <w:szCs w:val="28"/>
        </w:rPr>
        <w:t xml:space="preserve"> </w:t>
      </w:r>
      <w:r>
        <w:rPr>
          <w:sz w:val="28"/>
          <w:szCs w:val="28"/>
        </w:rPr>
        <w:t>из одного негосударственного пенсионного фонда</w:t>
      </w:r>
      <w:r w:rsidR="00D57A78">
        <w:rPr>
          <w:sz w:val="28"/>
          <w:szCs w:val="28"/>
        </w:rPr>
        <w:t xml:space="preserve"> </w:t>
      </w:r>
      <w:r>
        <w:rPr>
          <w:sz w:val="28"/>
          <w:szCs w:val="28"/>
        </w:rPr>
        <w:t>в другой негосударственный пенсионный фонд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83372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72" w:rsidRDefault="00083372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083372" w:rsidRDefault="00083372" w:rsidP="00630519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83372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72" w:rsidRDefault="00083372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083372" w:rsidRDefault="00083372" w:rsidP="00D57A78">
      <w:pPr>
        <w:spacing w:after="120"/>
      </w:pPr>
      <w:r>
        <w:t>(нужное отметить знаком X)</w:t>
      </w:r>
    </w:p>
    <w:p w:rsidR="00083372" w:rsidRDefault="00083372">
      <w:pPr>
        <w:jc w:val="center"/>
        <w:rPr>
          <w:sz w:val="28"/>
          <w:szCs w:val="28"/>
        </w:rPr>
      </w:pPr>
    </w:p>
    <w:p w:rsidR="00083372" w:rsidRDefault="00083372" w:rsidP="00D57A78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83372" w:rsidTr="00630519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372" w:rsidRDefault="00083372">
      <w:pPr>
        <w:ind w:left="57"/>
      </w:pPr>
      <w:r>
        <w:t>(число, месяц, год рождения)</w:t>
      </w:r>
    </w:p>
    <w:p w:rsidR="00083372" w:rsidRDefault="00083372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83372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72" w:rsidRDefault="00083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72" w:rsidRDefault="00083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372" w:rsidRDefault="00083372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83372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72" w:rsidRDefault="000833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72" w:rsidRDefault="00083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372" w:rsidRDefault="00083372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083372" w:rsidTr="00630519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AC8" w:rsidRDefault="006D6AC8" w:rsidP="006D6AC8">
      <w:pPr>
        <w:spacing w:after="240"/>
        <w:ind w:left="57"/>
      </w:pPr>
      <w:r>
        <w:t>(страховой номер индивидуального лицевого счета)</w:t>
      </w:r>
    </w:p>
    <w:p w:rsidR="006D6AC8" w:rsidRDefault="006D6AC8" w:rsidP="006D6AC8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:rsidR="006D6AC8" w:rsidRPr="00B16457" w:rsidRDefault="006D6AC8" w:rsidP="006D6AC8">
      <w:pPr>
        <w:pBdr>
          <w:top w:val="single" w:sz="4" w:space="1" w:color="auto"/>
        </w:pBdr>
        <w:spacing w:after="120"/>
        <w:ind w:left="4355"/>
        <w:rPr>
          <w:sz w:val="2"/>
          <w:szCs w:val="2"/>
        </w:rPr>
      </w:pPr>
    </w:p>
    <w:p w:rsidR="006D6AC8" w:rsidRDefault="006D6AC8" w:rsidP="006D6AC8">
      <w:pPr>
        <w:rPr>
          <w:sz w:val="28"/>
          <w:szCs w:val="28"/>
        </w:rPr>
      </w:pPr>
    </w:p>
    <w:p w:rsidR="006D6AC8" w:rsidRPr="00B16457" w:rsidRDefault="006D6AC8" w:rsidP="006D6AC8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 и номер телефона застрахованного лица)</w:t>
      </w:r>
    </w:p>
    <w:p w:rsidR="00083372" w:rsidRDefault="00083372" w:rsidP="00011338">
      <w:pPr>
        <w:spacing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083372" w:rsidRDefault="00083372">
      <w:pPr>
        <w:rPr>
          <w:sz w:val="28"/>
          <w:szCs w:val="28"/>
        </w:rPr>
      </w:pPr>
    </w:p>
    <w:p w:rsidR="00083372" w:rsidRDefault="00083372" w:rsidP="005259EB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83372" w:rsidTr="00AA2838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2" w:rsidRDefault="000833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372" w:rsidRDefault="00083372">
      <w:pPr>
        <w:spacing w:after="240"/>
        <w:ind w:left="57"/>
      </w:pPr>
      <w:r>
        <w:t>(число, месяц, год рождения)</w:t>
      </w:r>
    </w:p>
    <w:p w:rsidR="00083372" w:rsidRPr="00AA2838" w:rsidRDefault="00083372" w:rsidP="00EB55DA">
      <w:pPr>
        <w:pageBreakBefore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>Документ, удостоверяющий личность пре</w:t>
      </w:r>
      <w:r w:rsidR="00011338">
        <w:rPr>
          <w:sz w:val="28"/>
          <w:szCs w:val="28"/>
        </w:rPr>
        <w:t>дставителя застрахованного лица:</w:t>
      </w:r>
      <w:r w:rsidRPr="00630519">
        <w:rPr>
          <w:sz w:val="28"/>
          <w:szCs w:val="28"/>
        </w:rPr>
        <w:br/>
      </w:r>
    </w:p>
    <w:p w:rsidR="00AA2838" w:rsidRPr="00630519" w:rsidRDefault="00AA2838" w:rsidP="00AA2838">
      <w:pPr>
        <w:keepNext/>
        <w:jc w:val="both"/>
        <w:rPr>
          <w:sz w:val="28"/>
          <w:szCs w:val="28"/>
        </w:rPr>
      </w:pPr>
    </w:p>
    <w:p w:rsidR="00083372" w:rsidRDefault="00083372" w:rsidP="008E1AA1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:rsidR="00083372" w:rsidRDefault="00083372">
      <w:pPr>
        <w:tabs>
          <w:tab w:val="right" w:pos="9384"/>
        </w:tabs>
        <w:rPr>
          <w:sz w:val="28"/>
          <w:szCs w:val="28"/>
        </w:rPr>
      </w:pPr>
    </w:p>
    <w:p w:rsidR="00083372" w:rsidRDefault="00083372" w:rsidP="00AA2838">
      <w:pPr>
        <w:pBdr>
          <w:top w:val="single" w:sz="4" w:space="1" w:color="auto"/>
        </w:pBdr>
        <w:spacing w:after="240"/>
        <w:jc w:val="center"/>
      </w:pPr>
      <w:r>
        <w:t>когда</w:t>
      </w:r>
      <w:r w:rsidR="00011338">
        <w:t xml:space="preserve"> и кем</w:t>
      </w:r>
      <w:r>
        <w:t xml:space="preserve"> выдан)</w:t>
      </w:r>
    </w:p>
    <w:p w:rsidR="00083372" w:rsidRDefault="00083372" w:rsidP="005259E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</w:t>
      </w:r>
      <w:r w:rsidR="007D30AA">
        <w:rPr>
          <w:sz w:val="28"/>
          <w:szCs w:val="28"/>
        </w:rPr>
        <w:t>подтвержда</w:t>
      </w:r>
      <w:r w:rsidR="000E4895">
        <w:rPr>
          <w:sz w:val="28"/>
          <w:szCs w:val="28"/>
        </w:rPr>
        <w:t>ющий</w:t>
      </w:r>
      <w:r>
        <w:rPr>
          <w:sz w:val="28"/>
          <w:szCs w:val="28"/>
        </w:rPr>
        <w:t xml:space="preserve"> полномочия пре</w:t>
      </w:r>
      <w:r w:rsidR="003F5999">
        <w:rPr>
          <w:sz w:val="28"/>
          <w:szCs w:val="28"/>
        </w:rPr>
        <w:t>дставителя застрахованного лица:</w:t>
      </w:r>
    </w:p>
    <w:p w:rsidR="00083372" w:rsidRDefault="00083372">
      <w:pPr>
        <w:rPr>
          <w:sz w:val="28"/>
          <w:szCs w:val="28"/>
        </w:rPr>
      </w:pPr>
    </w:p>
    <w:p w:rsidR="00083372" w:rsidRDefault="00011338" w:rsidP="005259EB">
      <w:pPr>
        <w:pBdr>
          <w:top w:val="single" w:sz="4" w:space="1" w:color="auto"/>
        </w:pBdr>
        <w:spacing w:after="60"/>
        <w:jc w:val="center"/>
      </w:pPr>
      <w:r>
        <w:t>(наименование, номер и серия документа,</w:t>
      </w:r>
    </w:p>
    <w:p w:rsidR="003F5999" w:rsidRDefault="003F5999" w:rsidP="003F5999">
      <w:pPr>
        <w:tabs>
          <w:tab w:val="right" w:pos="9384"/>
        </w:tabs>
        <w:rPr>
          <w:sz w:val="28"/>
          <w:szCs w:val="28"/>
        </w:rPr>
      </w:pPr>
    </w:p>
    <w:p w:rsidR="003F5999" w:rsidRDefault="003F5999" w:rsidP="003F5999">
      <w:pPr>
        <w:pBdr>
          <w:top w:val="single" w:sz="4" w:space="1" w:color="auto"/>
        </w:pBdr>
        <w:jc w:val="center"/>
      </w:pPr>
      <w:r>
        <w:t>когда и кем выдан,</w:t>
      </w:r>
    </w:p>
    <w:p w:rsidR="0002247B" w:rsidRDefault="0002247B" w:rsidP="0002247B">
      <w:pPr>
        <w:rPr>
          <w:sz w:val="28"/>
          <w:szCs w:val="28"/>
        </w:rPr>
      </w:pPr>
    </w:p>
    <w:p w:rsidR="0002247B" w:rsidRPr="000570C1" w:rsidRDefault="0002247B" w:rsidP="0002247B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:rsidR="00083372" w:rsidRPr="00D26947" w:rsidRDefault="00083372" w:rsidP="00B229BF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</w:t>
      </w:r>
      <w:r w:rsidR="00D26947">
        <w:rPr>
          <w:sz w:val="28"/>
          <w:szCs w:val="28"/>
        </w:rPr>
        <w:t>осударственный пенсионный фонд</w:t>
      </w:r>
    </w:p>
    <w:p w:rsidR="00083372" w:rsidRDefault="00083372">
      <w:pPr>
        <w:rPr>
          <w:sz w:val="28"/>
          <w:szCs w:val="28"/>
        </w:rPr>
      </w:pPr>
    </w:p>
    <w:p w:rsidR="00083372" w:rsidRDefault="00083372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B229BF" w:rsidRDefault="00B229BF" w:rsidP="00B229BF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B229BF" w:rsidRDefault="00B229BF" w:rsidP="00B229BF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083372" w:rsidRDefault="00083372" w:rsidP="00B229BF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намерении со следующего года осуществлять формирование моей накопительной пенсии </w:t>
      </w:r>
      <w:r w:rsidR="00B229BF">
        <w:rPr>
          <w:sz w:val="28"/>
          <w:szCs w:val="28"/>
        </w:rPr>
        <w:t>через негосударственный пенсионный фонд</w:t>
      </w:r>
    </w:p>
    <w:p w:rsidR="00B229BF" w:rsidRDefault="00B229BF" w:rsidP="00B229BF">
      <w:pPr>
        <w:rPr>
          <w:sz w:val="28"/>
          <w:szCs w:val="28"/>
        </w:rPr>
      </w:pPr>
    </w:p>
    <w:p w:rsidR="00B229BF" w:rsidRDefault="00B229BF" w:rsidP="00B229BF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B229BF" w:rsidRDefault="00B229BF" w:rsidP="00B229BF">
      <w:pPr>
        <w:tabs>
          <w:tab w:val="right" w:pos="9923"/>
        </w:tabs>
        <w:rPr>
          <w:sz w:val="28"/>
          <w:szCs w:val="28"/>
        </w:rPr>
      </w:pPr>
    </w:p>
    <w:p w:rsidR="00B229BF" w:rsidRDefault="00B229BF" w:rsidP="00B229BF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0B5818" w:rsidRDefault="000B5818" w:rsidP="006E6BA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28"/>
        <w:gridCol w:w="3663"/>
      </w:tblGrid>
      <w:tr w:rsidR="000B5818" w:rsidRPr="00CA2299" w:rsidTr="00186208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818" w:rsidRPr="00CA2299" w:rsidRDefault="000B5818" w:rsidP="00186208">
            <w:pPr>
              <w:jc w:val="center"/>
              <w:rPr>
                <w:sz w:val="28"/>
                <w:szCs w:val="28"/>
              </w:rPr>
            </w:pPr>
            <w:bookmarkStart w:id="0" w:name="OLE_LINK1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818" w:rsidRPr="00CA2299" w:rsidRDefault="000B5818" w:rsidP="0018620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818" w:rsidRPr="00CA2299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0B5818" w:rsidTr="0018620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B5818" w:rsidRDefault="000B5818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B5818" w:rsidRDefault="000B5818" w:rsidP="00186208"/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B5818" w:rsidRDefault="000B5818" w:rsidP="00186208">
            <w:pPr>
              <w:jc w:val="center"/>
            </w:pPr>
            <w:r>
              <w:t>(номер догов</w:t>
            </w:r>
            <w:r w:rsidR="003C7530">
              <w:t>о</w:t>
            </w:r>
            <w:r>
              <w:t>ра)</w:t>
            </w:r>
          </w:p>
        </w:tc>
      </w:tr>
      <w:bookmarkEnd w:id="0"/>
    </w:tbl>
    <w:p w:rsidR="000B5818" w:rsidRPr="006E6BA9" w:rsidRDefault="000B5818" w:rsidP="000B5818">
      <w:pPr>
        <w:spacing w:after="4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611"/>
      </w:tblGrid>
      <w:tr w:rsidR="006E6BA9" w:rsidTr="004C0185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9" w:rsidRDefault="006E6BA9" w:rsidP="004C0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nil"/>
              <w:bottom w:val="nil"/>
            </w:tcBorders>
          </w:tcPr>
          <w:p w:rsidR="006E6BA9" w:rsidRDefault="006E6BA9" w:rsidP="004C0185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заявление подано в связи с реорганизацией негосударственного пенсионного фонда </w:t>
            </w:r>
            <w:r>
              <w:rPr>
                <w:rStyle w:val="a9"/>
                <w:sz w:val="28"/>
                <w:szCs w:val="28"/>
              </w:rPr>
              <w:footnoteReference w:customMarkFollows="1" w:id="1"/>
              <w:t>1</w:t>
            </w:r>
          </w:p>
        </w:tc>
      </w:tr>
      <w:tr w:rsidR="006E6BA9" w:rsidTr="004C0185">
        <w:trPr>
          <w:cantSplit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A9" w:rsidRDefault="006E6BA9" w:rsidP="004C0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vMerge/>
            <w:tcBorders>
              <w:top w:val="nil"/>
              <w:left w:val="nil"/>
              <w:bottom w:val="nil"/>
            </w:tcBorders>
          </w:tcPr>
          <w:p w:rsidR="006E6BA9" w:rsidRDefault="006E6BA9" w:rsidP="004C0185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</w:tbl>
    <w:p w:rsidR="006E6BA9" w:rsidRPr="006E6BA9" w:rsidRDefault="006E6BA9" w:rsidP="000B5818">
      <w:pPr>
        <w:spacing w:after="4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1418"/>
        <w:gridCol w:w="5670"/>
        <w:gridCol w:w="2410"/>
      </w:tblGrid>
      <w:tr w:rsidR="000B5818" w:rsidRPr="001B56A0" w:rsidTr="006E6BA9">
        <w:tc>
          <w:tcPr>
            <w:tcW w:w="113" w:type="dxa"/>
            <w:tcBorders>
              <w:top w:val="single" w:sz="4" w:space="0" w:color="auto"/>
            </w:tcBorders>
          </w:tcPr>
          <w:p w:rsidR="000B5818" w:rsidRPr="001B56A0" w:rsidRDefault="000B5818" w:rsidP="006E6BA9">
            <w:pPr>
              <w:pageBreakBefore/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B5818" w:rsidRPr="001B56A0" w:rsidRDefault="000B5818" w:rsidP="00186208">
            <w:pPr>
              <w:ind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B5818" w:rsidRPr="001B56A0" w:rsidRDefault="000B5818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</w:tr>
      <w:tr w:rsidR="000B5818" w:rsidTr="006E6BA9">
        <w:trPr>
          <w:trHeight w:hRule="exact" w:val="400"/>
        </w:trPr>
        <w:tc>
          <w:tcPr>
            <w:tcW w:w="113" w:type="dxa"/>
            <w:tcBorders>
              <w:right w:val="single" w:sz="4" w:space="0" w:color="auto"/>
            </w:tcBorders>
          </w:tcPr>
          <w:p w:rsidR="000B5818" w:rsidRDefault="000B5818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8" w:rsidRDefault="000B5818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vMerge w:val="restart"/>
            <w:tcBorders>
              <w:left w:val="single" w:sz="4" w:space="0" w:color="auto"/>
            </w:tcBorders>
          </w:tcPr>
          <w:p w:rsidR="000B5818" w:rsidRDefault="000B5818" w:rsidP="006E6BA9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</w:t>
            </w:r>
            <w:r w:rsidR="00D866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или сумме убытка, не подлежащего гарантийному восполнению в случае удовлетворения моего заявления о досрочном переходе)</w:t>
            </w:r>
            <w:r w:rsidR="00C72AAF">
              <w:rPr>
                <w:rStyle w:val="a9"/>
                <w:sz w:val="28"/>
                <w:szCs w:val="28"/>
              </w:rPr>
              <w:footnoteReference w:customMarkFollows="1" w:id="2"/>
              <w:t>2</w:t>
            </w:r>
          </w:p>
        </w:tc>
      </w:tr>
      <w:tr w:rsidR="000B5818" w:rsidTr="006E6BA9">
        <w:trPr>
          <w:trHeight w:val="320"/>
        </w:trPr>
        <w:tc>
          <w:tcPr>
            <w:tcW w:w="113" w:type="dxa"/>
          </w:tcPr>
          <w:p w:rsidR="000B5818" w:rsidRDefault="000B5818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B5818" w:rsidRDefault="000B5818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vMerge/>
          </w:tcPr>
          <w:p w:rsidR="000B5818" w:rsidRDefault="000B5818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0B5818" w:rsidTr="006E6BA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440"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818" w:rsidRDefault="000B5818" w:rsidP="0018620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rPr>
                <w:sz w:val="28"/>
                <w:szCs w:val="28"/>
              </w:rPr>
            </w:pPr>
          </w:p>
        </w:tc>
      </w:tr>
      <w:tr w:rsidR="000B5818" w:rsidTr="006E6BA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5818" w:rsidRDefault="000B5818" w:rsidP="00186208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818" w:rsidRDefault="000B5818" w:rsidP="00186208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818" w:rsidRDefault="000B5818" w:rsidP="00186208"/>
        </w:tc>
      </w:tr>
    </w:tbl>
    <w:p w:rsidR="000B5818" w:rsidRDefault="000B5818" w:rsidP="002C2130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0B5818" w:rsidTr="00186208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818" w:rsidRDefault="000B5818" w:rsidP="0018620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818" w:rsidRDefault="000B5818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0B5818" w:rsidTr="00186208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5818" w:rsidRDefault="000B5818" w:rsidP="002C2130">
            <w:pPr>
              <w:ind w:left="57"/>
            </w:pPr>
            <w:r>
              <w:t>(дата подачи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0B5818" w:rsidRDefault="000B5818" w:rsidP="0018620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818" w:rsidRDefault="000B5818" w:rsidP="00186208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083372" w:rsidRPr="005259EB" w:rsidRDefault="00083372" w:rsidP="005259EB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2C2130" w:rsidRPr="00961B21" w:rsidTr="004C0185">
        <w:trPr>
          <w:trHeight w:val="136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130" w:rsidRPr="00961B21" w:rsidRDefault="002C2130" w:rsidP="004C018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2130" w:rsidRPr="00961B21" w:rsidRDefault="002C2130" w:rsidP="004C0185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2130" w:rsidTr="004C0185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0" w:rsidRDefault="002C2130" w:rsidP="004C0185">
            <w:pPr>
              <w:ind w:left="57" w:right="57"/>
            </w:pPr>
            <w:r>
              <w:t xml:space="preserve">Служебные отметки Фонда пенсионного и </w:t>
            </w:r>
            <w:r>
              <w:br/>
              <w:t>социального страхования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130" w:rsidRDefault="002C2130" w:rsidP="004C0185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083372" w:rsidRDefault="00083372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Default="00DD0D58">
      <w:pPr>
        <w:ind w:right="-1"/>
        <w:jc w:val="both"/>
        <w:rPr>
          <w:sz w:val="22"/>
          <w:szCs w:val="22"/>
        </w:rPr>
      </w:pPr>
    </w:p>
    <w:p w:rsidR="00DD0D58" w:rsidRPr="00DD0D58" w:rsidRDefault="00DD0D58" w:rsidP="00DD0D58">
      <w:pPr>
        <w:pStyle w:val="ConsPlusNormal"/>
        <w:jc w:val="right"/>
        <w:outlineLvl w:val="0"/>
      </w:pPr>
      <w:r w:rsidRPr="00DD0D58">
        <w:lastRenderedPageBreak/>
        <w:t>Приложение N 12</w:t>
      </w:r>
    </w:p>
    <w:p w:rsidR="00DD0D58" w:rsidRPr="00DD0D58" w:rsidRDefault="00DD0D58" w:rsidP="00DD0D58">
      <w:pPr>
        <w:pStyle w:val="ConsPlusNormal"/>
        <w:jc w:val="right"/>
      </w:pPr>
      <w:r w:rsidRPr="00DD0D58">
        <w:t>к приказу Фонда пенсионного</w:t>
      </w:r>
    </w:p>
    <w:p w:rsidR="00DD0D58" w:rsidRPr="00DD0D58" w:rsidRDefault="00DD0D58" w:rsidP="00DD0D58">
      <w:pPr>
        <w:pStyle w:val="ConsPlusNormal"/>
        <w:jc w:val="right"/>
      </w:pPr>
      <w:r w:rsidRPr="00DD0D58">
        <w:t>и социального страхования</w:t>
      </w:r>
    </w:p>
    <w:p w:rsidR="00DD0D58" w:rsidRPr="00DD0D58" w:rsidRDefault="00DD0D58" w:rsidP="00DD0D58">
      <w:pPr>
        <w:pStyle w:val="ConsPlusNormal"/>
        <w:jc w:val="right"/>
      </w:pPr>
      <w:r w:rsidRPr="00DD0D58">
        <w:t>Российской Федерации</w:t>
      </w:r>
    </w:p>
    <w:p w:rsidR="00DD0D58" w:rsidRPr="00DD0D58" w:rsidRDefault="00DD0D58" w:rsidP="00DD0D58">
      <w:pPr>
        <w:pStyle w:val="ConsPlusNormal"/>
        <w:jc w:val="right"/>
      </w:pPr>
      <w:r w:rsidRPr="00DD0D58">
        <w:t>от 26 мая 2023 г. N 908</w:t>
      </w:r>
    </w:p>
    <w:p w:rsidR="00DD0D58" w:rsidRPr="00DD0D58" w:rsidRDefault="00DD0D58" w:rsidP="00DD0D58">
      <w:pPr>
        <w:pStyle w:val="ConsPlusNormal"/>
        <w:jc w:val="both"/>
      </w:pPr>
    </w:p>
    <w:p w:rsidR="00DD0D58" w:rsidRPr="00DD0D58" w:rsidRDefault="00DD0D58" w:rsidP="00DD0D58">
      <w:pPr>
        <w:pStyle w:val="ConsPlusTitle"/>
        <w:jc w:val="center"/>
        <w:rPr>
          <w:rFonts w:ascii="Times New Roman" w:hAnsi="Times New Roman" w:cs="Times New Roman"/>
        </w:rPr>
      </w:pPr>
      <w:bookmarkStart w:id="1" w:name="Par1249"/>
      <w:bookmarkEnd w:id="1"/>
      <w:r w:rsidRPr="00DD0D58">
        <w:rPr>
          <w:rFonts w:ascii="Times New Roman" w:hAnsi="Times New Roman" w:cs="Times New Roman"/>
        </w:rPr>
        <w:t>ИНСТРУКЦИЯ</w:t>
      </w:r>
    </w:p>
    <w:p w:rsidR="00DD0D58" w:rsidRPr="00DD0D58" w:rsidRDefault="00DD0D58" w:rsidP="00DD0D58">
      <w:pPr>
        <w:pStyle w:val="ConsPlusTitle"/>
        <w:jc w:val="center"/>
        <w:rPr>
          <w:rFonts w:ascii="Times New Roman" w:hAnsi="Times New Roman" w:cs="Times New Roman"/>
        </w:rPr>
      </w:pPr>
      <w:r w:rsidRPr="00DD0D58">
        <w:rPr>
          <w:rFonts w:ascii="Times New Roman" w:hAnsi="Times New Roman" w:cs="Times New Roman"/>
        </w:rPr>
        <w:t>ПО ЗАПОЛНЕНИЮ ФОРМЫ ЗАЯВЛЕНИЯ ЗАСТРАХОВАННОГО ЛИЦА</w:t>
      </w:r>
    </w:p>
    <w:p w:rsidR="00DD0D58" w:rsidRPr="00DD0D58" w:rsidRDefault="00DD0D58" w:rsidP="00DD0D58">
      <w:pPr>
        <w:pStyle w:val="ConsPlusTitle"/>
        <w:jc w:val="center"/>
        <w:rPr>
          <w:rFonts w:ascii="Times New Roman" w:hAnsi="Times New Roman" w:cs="Times New Roman"/>
        </w:rPr>
      </w:pPr>
      <w:r w:rsidRPr="00DD0D58">
        <w:rPr>
          <w:rFonts w:ascii="Times New Roman" w:hAnsi="Times New Roman" w:cs="Times New Roman"/>
        </w:rPr>
        <w:t>О ДОСРОЧНОМ ПЕРЕХОДЕ ИЗ ОДНОГО НЕГОСУДАРСТВЕННОГО</w:t>
      </w:r>
    </w:p>
    <w:p w:rsidR="00DD0D58" w:rsidRPr="00DD0D58" w:rsidRDefault="00DD0D58" w:rsidP="00DD0D58">
      <w:pPr>
        <w:pStyle w:val="ConsPlusTitle"/>
        <w:jc w:val="center"/>
        <w:rPr>
          <w:rFonts w:ascii="Times New Roman" w:hAnsi="Times New Roman" w:cs="Times New Roman"/>
        </w:rPr>
      </w:pPr>
      <w:r w:rsidRPr="00DD0D58">
        <w:rPr>
          <w:rFonts w:ascii="Times New Roman" w:hAnsi="Times New Roman" w:cs="Times New Roman"/>
        </w:rPr>
        <w:t>ПЕНСИОННОГО ФОНДА В ДРУГОЙ НЕГОСУДАРСТВЕННЫЙ</w:t>
      </w:r>
    </w:p>
    <w:p w:rsidR="00DD0D58" w:rsidRPr="00DD0D58" w:rsidRDefault="00DD0D58" w:rsidP="00DD0D58">
      <w:pPr>
        <w:pStyle w:val="ConsPlusTitle"/>
        <w:jc w:val="center"/>
        <w:rPr>
          <w:rFonts w:ascii="Times New Roman" w:hAnsi="Times New Roman" w:cs="Times New Roman"/>
        </w:rPr>
      </w:pPr>
      <w:r w:rsidRPr="00DD0D58">
        <w:rPr>
          <w:rFonts w:ascii="Times New Roman" w:hAnsi="Times New Roman" w:cs="Times New Roman"/>
        </w:rPr>
        <w:t>ПЕНСИОННЫЙ ФОНД</w:t>
      </w:r>
    </w:p>
    <w:p w:rsidR="00DD0D58" w:rsidRPr="00DD0D58" w:rsidRDefault="00DD0D58" w:rsidP="00DD0D58">
      <w:pPr>
        <w:pStyle w:val="ConsPlusNormal"/>
        <w:jc w:val="both"/>
      </w:pPr>
    </w:p>
    <w:p w:rsidR="00DD0D58" w:rsidRPr="00DD0D58" w:rsidRDefault="00DD0D58" w:rsidP="00DD0D58">
      <w:pPr>
        <w:pStyle w:val="ConsPlusNormal"/>
        <w:ind w:firstLine="540"/>
        <w:jc w:val="both"/>
      </w:pPr>
      <w:r w:rsidRPr="00DD0D58">
        <w:t xml:space="preserve">1. </w:t>
      </w:r>
      <w:hyperlink w:anchor="Par1095" w:tooltip="ЗАЯВЛЕНИЕ" w:history="1">
        <w:r w:rsidRPr="00DD0D58">
          <w:t>Заявление</w:t>
        </w:r>
      </w:hyperlink>
      <w:r w:rsidRPr="00DD0D58">
        <w:t xml:space="preserve"> застрахованного лица о досрочном переходе из одного негосударственного пенсионного фонда в другой негосударственный пенсионный фонд (далее - заявление) заполняется застрахованным лицом (его представителем) в соответствии с настоящей инструкцией.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hyperlink w:anchor="Par1095" w:tooltip="ЗАЯВЛЕНИЕ" w:history="1">
        <w:r w:rsidRPr="00DD0D58">
          <w:t>Заявление</w:t>
        </w:r>
      </w:hyperlink>
      <w:r w:rsidRPr="00DD0D58">
        <w:t xml:space="preserve"> заполняется застрахованным лицом (его представителем) разборчиво, исправления и сокращения не допускаются.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3. </w:t>
      </w:r>
      <w:hyperlink w:anchor="Par1095" w:tooltip="ЗАЯВЛЕНИЕ" w:history="1">
        <w:r w:rsidRPr="00DD0D58">
          <w:t>Заявление</w:t>
        </w:r>
      </w:hyperlink>
      <w:r w:rsidRPr="00DD0D58">
        <w:t xml:space="preserve"> может быть сформировано в форме электронного документа путем заполнения соответствующей интерактивной формы, размещенной в федеральной государственной информационной системе "Единый портал государственных и муниципальных услуг (функций)"</w:t>
      </w:r>
      <w:r w:rsidRPr="00DD0D58">
        <w:rPr>
          <w:rStyle w:val="a9"/>
        </w:rPr>
        <w:footnoteReference w:id="3"/>
      </w:r>
      <w:r w:rsidRPr="00DD0D58">
        <w:t xml:space="preserve"> (далее - интерактивная форма заявления).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4. В </w:t>
      </w:r>
      <w:hyperlink w:anchor="Par1099" w:tooltip="- заявление подается застрахованным лицом лично" w:history="1">
        <w:r w:rsidRPr="00DD0D58">
          <w:t>поле</w:t>
        </w:r>
      </w:hyperlink>
      <w:r w:rsidRPr="00DD0D58"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В </w:t>
      </w:r>
      <w:hyperlink w:anchor="Par1103" w:tooltip="- заявление подается представителем застрахованного лица" w:history="1">
        <w:r w:rsidRPr="00DD0D58">
          <w:t>поле</w:t>
        </w:r>
      </w:hyperlink>
      <w:r w:rsidRPr="00DD0D58"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5. В </w:t>
      </w:r>
      <w:hyperlink w:anchor="Par1107" w:tooltip="(фамилия, имя, отчество (при наличии) застрахованного лица)" w:history="1">
        <w:r w:rsidRPr="00DD0D58">
          <w:t>поле</w:t>
        </w:r>
      </w:hyperlink>
      <w:r w:rsidRPr="00DD0D58"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39"/>
        <w:jc w:val="both"/>
      </w:pPr>
      <w:r w:rsidRPr="00DD0D58"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DD0D58">
        <w:rPr>
          <w:rStyle w:val="a9"/>
        </w:rPr>
        <w:footnoteReference w:id="4"/>
      </w:r>
      <w:r w:rsidRPr="00DD0D58">
        <w:t xml:space="preserve"> (далее - ЕСИА).</w:t>
      </w:r>
    </w:p>
    <w:p w:rsidR="00DD0D58" w:rsidRPr="00DD0D58" w:rsidRDefault="00DD0D58" w:rsidP="00DD0D58">
      <w:pPr>
        <w:pStyle w:val="ConsPlusNormal"/>
        <w:spacing w:before="240"/>
        <w:ind w:firstLine="539"/>
        <w:jc w:val="both"/>
      </w:pPr>
      <w:r w:rsidRPr="00DD0D58">
        <w:t xml:space="preserve">6. В </w:t>
      </w:r>
      <w:hyperlink w:anchor="Par1119" w:tooltip="(число, месяц, год рождения)" w:history="1">
        <w:r w:rsidRPr="00DD0D58">
          <w:t>поле</w:t>
        </w:r>
      </w:hyperlink>
      <w:r w:rsidRPr="00DD0D58">
        <w:t xml:space="preserve"> "число, месяц, год рождения" указываются число, месяц и год рождения </w:t>
      </w:r>
      <w:r w:rsidRPr="00DD0D58">
        <w:lastRenderedPageBreak/>
        <w:t>застрахованного лица в соответствии с документом, удостоверяющим личность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7. В </w:t>
      </w:r>
      <w:hyperlink w:anchor="Par1121" w:tooltip="Пол:" w:history="1">
        <w:r w:rsidRPr="00DD0D58">
          <w:t>поле</w:t>
        </w:r>
      </w:hyperlink>
      <w:r w:rsidRPr="00DD0D58">
        <w:t xml:space="preserve"> "Пол: мужской, женский" пол застрахованного лица указывается символом "X" в соответствующем квадрате.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8. В </w:t>
      </w:r>
      <w:hyperlink w:anchor="Par1155" w:tooltip="(страховой номер индивидуального лицевого счета)" w:history="1">
        <w:r w:rsidRPr="00DD0D58">
          <w:t>поле</w:t>
        </w:r>
      </w:hyperlink>
      <w:r w:rsidRPr="00DD0D58">
        <w:t xml:space="preserve"> "страховой номер индивидуального лицевого счета" указывается страховой номер индивидуального лицевого счета, открытого Фондом пенсионного и социального страхования Российской Федерации застрахованному лицу.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интерактивной формы заявления застрахованным лицом поле "страховой номер индивидуального лицевого счета" заполняется автоматически на основании сведений, содержащихся в ЕСИА.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9. В </w:t>
      </w:r>
      <w:hyperlink w:anchor="Par1157" w:tooltip="Контактная информация для связи:" w:history="1">
        <w:r w:rsidRPr="00DD0D58">
          <w:t>поле</w:t>
        </w:r>
      </w:hyperlink>
      <w:r w:rsidRPr="00DD0D58">
        <w:t xml:space="preserve"> "Контактная информация для связи" указываются почтовый адрес, адрес электронной почты (по желанию), номер телефона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10. </w:t>
      </w:r>
      <w:hyperlink w:anchor="Par1161" w:tooltip="Сведения о представителе (если заявление подается представителем застрахованного лица):" w:history="1">
        <w:r w:rsidRPr="00DD0D58">
          <w:t>Раздел</w:t>
        </w:r>
      </w:hyperlink>
      <w:r w:rsidRPr="00DD0D58"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лица, в случае подачи заявления застрахованным лицом через своего представителя.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11. В </w:t>
      </w:r>
      <w:hyperlink w:anchor="Par1163" w:tooltip="(фамилия, имя, отчество (при наличии) представителя застрахованного лица)" w:history="1">
        <w:r w:rsidRPr="00DD0D58">
          <w:t>поле</w:t>
        </w:r>
      </w:hyperlink>
      <w:r w:rsidRPr="00DD0D58"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12. В </w:t>
      </w:r>
      <w:hyperlink w:anchor="Par1175" w:tooltip="(число, месяц, год рождения)" w:history="1">
        <w:r w:rsidRPr="00DD0D58">
          <w:t>поле</w:t>
        </w:r>
      </w:hyperlink>
      <w:r w:rsidRPr="00DD0D58"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13. В </w:t>
      </w:r>
      <w:hyperlink w:anchor="Par1177" w:tooltip="Документ, удостоверяющий личность представителя застрахованного лица: _________________________________________________________________________" w:history="1">
        <w:r w:rsidRPr="00DD0D58">
          <w:t>поле</w:t>
        </w:r>
      </w:hyperlink>
      <w:r w:rsidRPr="00DD0D58"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14. В </w:t>
      </w:r>
      <w:hyperlink w:anchor="Par1181" w:tooltip="Документ, подтверждающий полномочия представителя застрахованного лица:" w:history="1">
        <w:r w:rsidRPr="00DD0D58">
          <w:t>поле</w:t>
        </w:r>
      </w:hyperlink>
      <w:r w:rsidRPr="00DD0D58"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В случае, если в документе, подтверждающем полномочия представителя застрахованного лица, установлен срок его действия, то указывается срок действия документа.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15. В </w:t>
      </w:r>
      <w:hyperlink w:anchor="Par1188" w:tooltip="осуществляющий (осуществляющая) формирование накопительной пенсии через негосударственный пенсионный фонд" w:history="1">
        <w:r w:rsidRPr="00DD0D58">
          <w:t>поле</w:t>
        </w:r>
      </w:hyperlink>
      <w:r w:rsidRPr="00DD0D58">
        <w:t xml:space="preserve"> "осуществляющий (осуществляющая) формирование накопительной пенсии через негосударственный пенсионный фонд (наименование негосударственного пенсионного фонда)" указывается полное фирменное наименование негосударственного пенсионного фонда, содержащее слова "негосударственный пенсионный фонд", или сокращенное фирменное </w:t>
      </w:r>
      <w:r w:rsidRPr="00DD0D58">
        <w:lastRenderedPageBreak/>
        <w:t>наименование негосударственного пенсионного фонда, содержащее аббревиатуру "НПФ", в котором осуществляется формирование накопительной пенсии застрахованного лица, в соответствии с его учредительными документами, в именительном падеже.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16. В </w:t>
      </w:r>
      <w:hyperlink w:anchor="Par1193" w:tooltip="сообщаю о намерении со следующего года осуществлять формирование моей накопительной пенсии через негосударственный пенсионный фонд" w:history="1">
        <w:r w:rsidRPr="00DD0D58">
          <w:t>поле</w:t>
        </w:r>
      </w:hyperlink>
      <w:r w:rsidRPr="00DD0D58">
        <w:t xml:space="preserve"> "сообщаю о намерении со следующего года осуществлять дальнейшее формирование моей накопительной пенсии через негосударственный пенсионный фонд" указывается полное фирменное наименование негосударственного пенсионного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в соответствии с его учредительными документами, в именительном падеже.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17. В полях </w:t>
      </w:r>
      <w:hyperlink w:anchor="Par1198" w:tooltip="Реквизиты договора об обязательном пенсионном страховании:" w:history="1">
        <w:r w:rsidRPr="00DD0D58">
          <w:t>раздела</w:t>
        </w:r>
      </w:hyperlink>
      <w:r w:rsidRPr="00DD0D58"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18. В </w:t>
      </w:r>
      <w:hyperlink w:anchor="Par1207" w:tooltip="- заявление подано в связи с реорганизацией негосударственного пенсионного фонда &lt;1&gt;" w:history="1">
        <w:r w:rsidRPr="00DD0D58">
          <w:t>поле</w:t>
        </w:r>
      </w:hyperlink>
      <w:r w:rsidRPr="00DD0D58">
        <w:t xml:space="preserve"> "заявление подано в связи с реорганизацией негосударственного пенсионного фонда" символ "X" проставляется в случае, если застрахованным лицом реализуется право на переход из реорганизуемого негосударственного пенсионного фонда, являющегося страховщиком по обязательному пенсионному страхованию застрахованного лица в другой негосударственный пенсионный фонд.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19. В </w:t>
      </w:r>
      <w:hyperlink w:anchor="Par1210" w:tooltip=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" w:history="1">
        <w:r w:rsidRPr="00DD0D58">
          <w:t>разделе</w:t>
        </w:r>
      </w:hyperlink>
      <w:r w:rsidRPr="00DD0D58">
        <w:t xml:space="preserve"> 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переходе, или сумме убытка, не подлежащего гарантийному восполнению в случае удовлетворения моего заявления о досрочном переходе" в поле "подпись застрахованного лица/представителя" проставляется личная подпись застрахованного лица (его представителя), свидетельствующая об ознакомлении застрахованного лица с данной информацией.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интерактивной формы заявления застрахованным лицом в соответствующем квадрате проставляется символ "X".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Данный раздел не заполняется в случае, если застрахованным лицом подается заявление в связи с реорганизацией негосударственного пенсионного фонда, являющегося страховщиком по обязательному пенсионному страхованию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20. В </w:t>
      </w:r>
      <w:hyperlink w:anchor="Par1224" w:tooltip="(дата подачи заявления)" w:history="1">
        <w:r w:rsidRPr="00DD0D58">
          <w:t>поле</w:t>
        </w:r>
      </w:hyperlink>
      <w:r w:rsidRPr="00DD0D58">
        <w:t xml:space="preserve"> "дата подачи заявления" указывается дата подачи заявления.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21. При заполнении заявления на бумажном носителе в </w:t>
      </w:r>
      <w:hyperlink w:anchor="Par1226" w:tooltip="(подпись застрахованного лица/представителя)" w:history="1">
        <w:r w:rsidRPr="00DD0D58">
          <w:t>поле</w:t>
        </w:r>
      </w:hyperlink>
      <w:r w:rsidRPr="00DD0D58">
        <w:t xml:space="preserve"> "подпись застрахованного лица/представителя" проставляется личная подпись застрахованного лица (его представителя), </w:t>
      </w:r>
      <w:r w:rsidRPr="00DD0D58">
        <w:lastRenderedPageBreak/>
        <w:t>которой заверяется правильность указанных в заявлении сведений.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>22. Поля "</w:t>
      </w:r>
      <w:hyperlink w:anchor="Par1232" w:tooltip="Служебные отметки Фонда пенсионного и социального страхования Российской Федерации" w:history="1">
        <w:r w:rsidRPr="00DD0D58">
          <w:t>Служебные</w:t>
        </w:r>
      </w:hyperlink>
      <w:r w:rsidRPr="00DD0D58">
        <w:t xml:space="preserve"> отметки Фонда пенсионного и социального страхования Российской Федерации", "</w:t>
      </w:r>
      <w:hyperlink w:anchor="Par1233" w:tooltip="Место удостоверительной надписи" w:history="1">
        <w:r w:rsidRPr="00DD0D58">
          <w:t>Место</w:t>
        </w:r>
      </w:hyperlink>
      <w:r w:rsidRPr="00DD0D58">
        <w:t xml:space="preserve"> удостоверительной надписи" застрахованным лицом (его представителем) не заполняются.</w:t>
      </w:r>
    </w:p>
    <w:p w:rsidR="00DD0D58" w:rsidRPr="00DD0D58" w:rsidRDefault="00DD0D58" w:rsidP="00DD0D58">
      <w:pPr>
        <w:pStyle w:val="ConsPlusNormal"/>
        <w:spacing w:before="240"/>
        <w:ind w:firstLine="540"/>
        <w:jc w:val="both"/>
      </w:pPr>
      <w:r w:rsidRPr="00DD0D58">
        <w:t xml:space="preserve">При подаче заявления застрахованным лицом лично (через представителя) в территориальный орган СФР </w:t>
      </w:r>
      <w:hyperlink w:anchor="Par1232" w:tooltip="Служебные отметки Фонда пенсионного и социального страхования Российской Федерации" w:history="1">
        <w:r w:rsidRPr="00DD0D58">
          <w:t>поле</w:t>
        </w:r>
      </w:hyperlink>
      <w:r w:rsidRPr="00DD0D58">
        <w:t xml:space="preserve"> "Служебные отметки Фонда пенсионного и социального страхования Российской Федерации" заполняется работником территориального органа СФР (проставляется дата и номер регистрации заявления в журнале регистрации заявлений (уведомлений).</w:t>
      </w:r>
    </w:p>
    <w:p w:rsidR="00DD0D58" w:rsidRPr="00F2328C" w:rsidRDefault="00DD0D58" w:rsidP="00F2328C">
      <w:pPr>
        <w:pStyle w:val="ConsPlusNormal"/>
        <w:spacing w:before="240"/>
        <w:ind w:firstLine="540"/>
        <w:jc w:val="both"/>
      </w:pPr>
      <w:r w:rsidRPr="00DD0D58">
        <w:t xml:space="preserve">При подаче заявления застрахованным лицом лично (через представителя) в территориальный орган СФР </w:t>
      </w:r>
      <w:hyperlink w:anchor="Par1233" w:tooltip="Место удостоверительной надписи" w:history="1">
        <w:r w:rsidRPr="00DD0D58">
          <w:t>поле</w:t>
        </w:r>
      </w:hyperlink>
      <w:r w:rsidRPr="00DD0D58">
        <w:t xml:space="preserve"> "Место удостоверительной надписи" заполняется работником территориального органа СФР, который в указанном поле проставляет дату, личную подпись, расшифровку подписи, должность.</w:t>
      </w:r>
      <w:bookmarkStart w:id="2" w:name="_GoBack"/>
      <w:bookmarkEnd w:id="2"/>
    </w:p>
    <w:sectPr w:rsidR="00DD0D58" w:rsidRPr="00F2328C" w:rsidSect="00D57A7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72" w:rsidRDefault="00083372">
      <w:r>
        <w:separator/>
      </w:r>
    </w:p>
  </w:endnote>
  <w:endnote w:type="continuationSeparator" w:id="0">
    <w:p w:rsidR="00083372" w:rsidRDefault="0008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72" w:rsidRDefault="00083372">
      <w:r>
        <w:separator/>
      </w:r>
    </w:p>
  </w:footnote>
  <w:footnote w:type="continuationSeparator" w:id="0">
    <w:p w:rsidR="00083372" w:rsidRDefault="00083372">
      <w:r>
        <w:continuationSeparator/>
      </w:r>
    </w:p>
  </w:footnote>
  <w:footnote w:id="1">
    <w:p w:rsidR="00AD0401" w:rsidRDefault="006E6BA9" w:rsidP="006E6BA9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Заполняется в случае реализации застрахованным лицом права на переход из реорганизуемого негосударственного пенсионного фонда в другой негосударственный пенсионный фонд в соответствии с пунктом 17 статьи 33 </w:t>
      </w:r>
      <w:r w:rsidRPr="00544C30">
        <w:t>Федерального закона от</w:t>
      </w:r>
      <w:r>
        <w:t xml:space="preserve"> 7 мая 1998 г. № 75-ФЗ «О негосударственных пенсионных фондах» (далее – Федеральный закон № 75-ФЗ).</w:t>
      </w:r>
    </w:p>
  </w:footnote>
  <w:footnote w:id="2">
    <w:p w:rsidR="00AD0401" w:rsidRDefault="00C72AAF" w:rsidP="00C72AAF">
      <w:pPr>
        <w:pStyle w:val="a7"/>
        <w:jc w:val="both"/>
      </w:pPr>
      <w:r>
        <w:rPr>
          <w:rStyle w:val="a9"/>
        </w:rPr>
        <w:t>2</w:t>
      </w:r>
      <w:r>
        <w:t xml:space="preserve"> Данное поле обязательно для заполнения, за исключением случаев подачи заявления в соответствии с пунктом 18 статьи 33 </w:t>
      </w:r>
      <w:r w:rsidRPr="00544C30">
        <w:t>Федерального закона</w:t>
      </w:r>
      <w:r>
        <w:t xml:space="preserve"> № 75-ФЗ.</w:t>
      </w:r>
    </w:p>
  </w:footnote>
  <w:footnote w:id="3">
    <w:p w:rsidR="00DD0D58" w:rsidRPr="00DD0D58" w:rsidRDefault="00DD0D58" w:rsidP="00DD0D58">
      <w:pPr>
        <w:pStyle w:val="ConsPlusNormal"/>
        <w:jc w:val="both"/>
        <w:rPr>
          <w:sz w:val="20"/>
          <w:szCs w:val="20"/>
        </w:rPr>
      </w:pPr>
      <w:r w:rsidRPr="00DD0D58">
        <w:rPr>
          <w:rStyle w:val="a9"/>
          <w:sz w:val="20"/>
          <w:szCs w:val="20"/>
        </w:rPr>
        <w:footnoteRef/>
      </w:r>
      <w:r w:rsidRPr="00DD0D58">
        <w:rPr>
          <w:sz w:val="20"/>
          <w:szCs w:val="20"/>
        </w:rPr>
        <w:t xml:space="preserve"> </w:t>
      </w:r>
      <w:hyperlink r:id="rId1" w:history="1">
        <w:r w:rsidRPr="00DD0D58">
          <w:rPr>
            <w:sz w:val="20"/>
            <w:szCs w:val="20"/>
          </w:rPr>
          <w:t>Постановление</w:t>
        </w:r>
      </w:hyperlink>
      <w:r w:rsidRPr="00DD0D58">
        <w:rPr>
          <w:sz w:val="20"/>
          <w:szCs w:val="20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</w:footnote>
  <w:footnote w:id="4">
    <w:p w:rsidR="00DD0D58" w:rsidRPr="00462AC3" w:rsidRDefault="00DD0D58" w:rsidP="00DD0D58">
      <w:pPr>
        <w:pStyle w:val="ConsPlusNormal"/>
        <w:jc w:val="both"/>
        <w:rPr>
          <w:sz w:val="20"/>
          <w:szCs w:val="20"/>
        </w:rPr>
      </w:pPr>
      <w:r w:rsidRPr="00DD0D58">
        <w:rPr>
          <w:rStyle w:val="a9"/>
          <w:sz w:val="20"/>
          <w:szCs w:val="20"/>
        </w:rPr>
        <w:footnoteRef/>
      </w:r>
      <w:r w:rsidRPr="00DD0D58">
        <w:rPr>
          <w:sz w:val="20"/>
          <w:szCs w:val="20"/>
        </w:rPr>
        <w:t xml:space="preserve"> </w:t>
      </w:r>
      <w:hyperlink r:id="rId2" w:history="1">
        <w:r w:rsidRPr="00DD0D58">
          <w:rPr>
            <w:sz w:val="20"/>
            <w:szCs w:val="20"/>
          </w:rPr>
          <w:t>Постановление</w:t>
        </w:r>
      </w:hyperlink>
      <w:r w:rsidRPr="00DD0D58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19"/>
    <w:rsid w:val="00011338"/>
    <w:rsid w:val="000121F1"/>
    <w:rsid w:val="0002247B"/>
    <w:rsid w:val="00056631"/>
    <w:rsid w:val="000570C1"/>
    <w:rsid w:val="00083372"/>
    <w:rsid w:val="000B5818"/>
    <w:rsid w:val="000E4895"/>
    <w:rsid w:val="000F7209"/>
    <w:rsid w:val="00137AB4"/>
    <w:rsid w:val="00186208"/>
    <w:rsid w:val="001B56A0"/>
    <w:rsid w:val="002C2130"/>
    <w:rsid w:val="003C7530"/>
    <w:rsid w:val="003F5999"/>
    <w:rsid w:val="00492E8C"/>
    <w:rsid w:val="004C0185"/>
    <w:rsid w:val="005259EB"/>
    <w:rsid w:val="00544C30"/>
    <w:rsid w:val="00630519"/>
    <w:rsid w:val="006D6AC8"/>
    <w:rsid w:val="006E50D1"/>
    <w:rsid w:val="006E6BA9"/>
    <w:rsid w:val="00715B18"/>
    <w:rsid w:val="007D30AA"/>
    <w:rsid w:val="008E1AA1"/>
    <w:rsid w:val="00961B21"/>
    <w:rsid w:val="0099145F"/>
    <w:rsid w:val="00AA2838"/>
    <w:rsid w:val="00AD0401"/>
    <w:rsid w:val="00B16457"/>
    <w:rsid w:val="00B229BF"/>
    <w:rsid w:val="00B57930"/>
    <w:rsid w:val="00C72AAF"/>
    <w:rsid w:val="00CA2299"/>
    <w:rsid w:val="00D26947"/>
    <w:rsid w:val="00D57A78"/>
    <w:rsid w:val="00D8666F"/>
    <w:rsid w:val="00D86FF6"/>
    <w:rsid w:val="00DD0D58"/>
    <w:rsid w:val="00DE1A0C"/>
    <w:rsid w:val="00EB55DA"/>
    <w:rsid w:val="00F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9CC52"/>
  <w14:defaultImageDpi w14:val="0"/>
  <w15:docId w15:val="{79586274-EC9F-4E75-A684-A651CD6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99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D0D5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DD0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0176&amp;date=11.07.2023" TargetMode="External"/><Relationship Id="rId1" Type="http://schemas.openxmlformats.org/officeDocument/2006/relationships/hyperlink" Target="https://login.consultant.ru/link/?req=doc&amp;base=LAW&amp;n=44508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13822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Швецова Наталья Владимировна</cp:lastModifiedBy>
  <cp:revision>4</cp:revision>
  <cp:lastPrinted>2023-07-01T08:49:00Z</cp:lastPrinted>
  <dcterms:created xsi:type="dcterms:W3CDTF">2023-07-11T12:49:00Z</dcterms:created>
  <dcterms:modified xsi:type="dcterms:W3CDTF">2023-07-11T16:53:00Z</dcterms:modified>
</cp:coreProperties>
</file>