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11F8" w14:textId="77777777" w:rsidR="00DF1F2D" w:rsidRPr="00DF1F2D" w:rsidRDefault="00DF1F2D" w:rsidP="00264ABA">
      <w:pPr>
        <w:autoSpaceDE w:val="0"/>
        <w:autoSpaceDN w:val="0"/>
        <w:adjustRightInd w:val="0"/>
        <w:jc w:val="center"/>
        <w:rPr>
          <w:b/>
          <w:caps/>
          <w:sz w:val="6"/>
          <w:szCs w:val="6"/>
        </w:rPr>
      </w:pPr>
    </w:p>
    <w:p w14:paraId="109A4624" w14:textId="77777777" w:rsidR="00DF1F2D" w:rsidRPr="00330E6F" w:rsidRDefault="00804FD8" w:rsidP="00AE558F">
      <w:pPr>
        <w:autoSpaceDE w:val="0"/>
        <w:autoSpaceDN w:val="0"/>
        <w:adjustRightInd w:val="0"/>
        <w:jc w:val="center"/>
        <w:rPr>
          <w:b/>
          <w:caps/>
          <w:sz w:val="20"/>
          <w:szCs w:val="20"/>
        </w:rPr>
      </w:pPr>
      <w:r w:rsidRPr="00330E6F">
        <w:rPr>
          <w:b/>
          <w:caps/>
          <w:sz w:val="20"/>
          <w:szCs w:val="20"/>
        </w:rPr>
        <w:t xml:space="preserve">ИНФОРМАЦИЯ </w:t>
      </w:r>
      <w:r w:rsidR="009E400A" w:rsidRPr="00330E6F">
        <w:rPr>
          <w:b/>
          <w:caps/>
          <w:sz w:val="20"/>
          <w:szCs w:val="20"/>
        </w:rPr>
        <w:t>ОБ ИНВЕСТ</w:t>
      </w:r>
      <w:r w:rsidR="003018E8" w:rsidRPr="00330E6F">
        <w:rPr>
          <w:b/>
          <w:caps/>
          <w:sz w:val="20"/>
          <w:szCs w:val="20"/>
        </w:rPr>
        <w:t>и</w:t>
      </w:r>
      <w:r w:rsidR="009E400A" w:rsidRPr="00330E6F">
        <w:rPr>
          <w:b/>
          <w:caps/>
          <w:sz w:val="20"/>
          <w:szCs w:val="20"/>
        </w:rPr>
        <w:t>ЦИОННЫХ ДЕКЛАРАЦИЯХ УПРАВЛЯЮЩИХ КОМПАНИЙ,</w:t>
      </w:r>
    </w:p>
    <w:p w14:paraId="09818DE7" w14:textId="77777777" w:rsidR="00804FD8" w:rsidRPr="00330E6F" w:rsidRDefault="009E400A" w:rsidP="00264ABA">
      <w:pPr>
        <w:autoSpaceDE w:val="0"/>
        <w:autoSpaceDN w:val="0"/>
        <w:adjustRightInd w:val="0"/>
        <w:jc w:val="center"/>
        <w:rPr>
          <w:b/>
          <w:caps/>
          <w:sz w:val="20"/>
          <w:szCs w:val="20"/>
        </w:rPr>
      </w:pPr>
      <w:r w:rsidRPr="00330E6F">
        <w:rPr>
          <w:b/>
          <w:caps/>
          <w:sz w:val="20"/>
          <w:szCs w:val="20"/>
        </w:rPr>
        <w:t>ОСУЩЕСТВЛЯЮЩИХ ДОВЕРИТЕЛЬНОЕ УПРАВЛЕНИЕ СРЕДСТВАМИ ПЕНСИОННЫХ НАКОПЛЕНИЙ</w:t>
      </w:r>
    </w:p>
    <w:p w14:paraId="4A2D7A95" w14:textId="77777777" w:rsidR="009E400A" w:rsidRPr="00330E6F" w:rsidRDefault="009E400A" w:rsidP="009E400A">
      <w:pPr>
        <w:autoSpaceDE w:val="0"/>
        <w:autoSpaceDN w:val="0"/>
        <w:adjustRightInd w:val="0"/>
        <w:ind w:firstLine="540"/>
        <w:jc w:val="both"/>
        <w:outlineLvl w:val="1"/>
        <w:rPr>
          <w:sz w:val="4"/>
          <w:szCs w:val="4"/>
        </w:rPr>
      </w:pPr>
    </w:p>
    <w:tbl>
      <w:tblPr>
        <w:tblW w:w="4195" w:type="pct"/>
        <w:jc w:val="center"/>
        <w:tblCellMar>
          <w:left w:w="70" w:type="dxa"/>
          <w:right w:w="70" w:type="dxa"/>
        </w:tblCellMar>
        <w:tblLook w:val="0000" w:firstRow="0" w:lastRow="0" w:firstColumn="0" w:lastColumn="0" w:noHBand="0" w:noVBand="0"/>
      </w:tblPr>
      <w:tblGrid>
        <w:gridCol w:w="1746"/>
        <w:gridCol w:w="1480"/>
        <w:gridCol w:w="1475"/>
        <w:gridCol w:w="1612"/>
        <w:gridCol w:w="1480"/>
        <w:gridCol w:w="1475"/>
        <w:gridCol w:w="1475"/>
        <w:gridCol w:w="1468"/>
      </w:tblGrid>
      <w:tr w:rsidR="00357A88" w:rsidRPr="00330E6F" w14:paraId="41578BE4" w14:textId="77777777" w:rsidTr="00357A88">
        <w:trPr>
          <w:cantSplit/>
          <w:trHeight w:val="840"/>
          <w:jc w:val="center"/>
        </w:trPr>
        <w:tc>
          <w:tcPr>
            <w:tcW w:w="715" w:type="pct"/>
            <w:tcBorders>
              <w:top w:val="single" w:sz="6" w:space="0" w:color="auto"/>
              <w:left w:val="single" w:sz="6" w:space="0" w:color="auto"/>
              <w:bottom w:val="single" w:sz="6" w:space="0" w:color="auto"/>
              <w:right w:val="single" w:sz="6" w:space="0" w:color="auto"/>
            </w:tcBorders>
          </w:tcPr>
          <w:p w14:paraId="4DC491A7" w14:textId="77777777" w:rsidR="00357A88" w:rsidRPr="00330E6F" w:rsidRDefault="00357A88" w:rsidP="00BD70CE">
            <w:pPr>
              <w:pStyle w:val="ConsPlusCell"/>
              <w:widowControl/>
              <w:jc w:val="center"/>
              <w:rPr>
                <w:rFonts w:ascii="Times New Roman" w:hAnsi="Times New Roman" w:cs="Times New Roman"/>
                <w:b/>
                <w:sz w:val="18"/>
                <w:szCs w:val="18"/>
              </w:rPr>
            </w:pPr>
            <w:r w:rsidRPr="00330E6F">
              <w:rPr>
                <w:rFonts w:ascii="Times New Roman" w:hAnsi="Times New Roman" w:cs="Times New Roman"/>
                <w:b/>
                <w:sz w:val="18"/>
                <w:szCs w:val="18"/>
              </w:rPr>
              <w:t>Вид актива</w:t>
            </w:r>
          </w:p>
          <w:p w14:paraId="09148040" w14:textId="77777777" w:rsidR="00357A88" w:rsidRPr="00330E6F" w:rsidRDefault="00357A88" w:rsidP="00BD70CE">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 xml:space="preserve"> (максимальная доля</w:t>
            </w:r>
          </w:p>
          <w:p w14:paraId="7288BCC9" w14:textId="77777777" w:rsidR="00357A88" w:rsidRPr="00330E6F" w:rsidRDefault="00357A88" w:rsidP="00BD70CE">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в инвестиционном портфеле,</w:t>
            </w:r>
          </w:p>
          <w:p w14:paraId="02BF6B4D" w14:textId="77777777" w:rsidR="00357A88" w:rsidRPr="00330E6F" w:rsidRDefault="00357A88" w:rsidP="00BD70CE">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в процентах)</w:t>
            </w:r>
          </w:p>
          <w:p w14:paraId="04841B41" w14:textId="77777777" w:rsidR="00357A88" w:rsidRPr="00330E6F" w:rsidRDefault="00357A88" w:rsidP="009E400A">
            <w:pPr>
              <w:pStyle w:val="ConsPlusCell"/>
              <w:widowControl/>
              <w:jc w:val="center"/>
              <w:rPr>
                <w:rFonts w:ascii="Times New Roman" w:hAnsi="Times New Roman" w:cs="Times New Roman"/>
                <w:b/>
                <w:sz w:val="22"/>
                <w:szCs w:val="22"/>
              </w:rPr>
            </w:pPr>
          </w:p>
        </w:tc>
        <w:tc>
          <w:tcPr>
            <w:tcW w:w="606" w:type="pct"/>
            <w:tcBorders>
              <w:top w:val="single" w:sz="6" w:space="0" w:color="auto"/>
              <w:left w:val="single" w:sz="6" w:space="0" w:color="auto"/>
              <w:bottom w:val="single" w:sz="6" w:space="0" w:color="auto"/>
              <w:right w:val="single" w:sz="6" w:space="0" w:color="auto"/>
            </w:tcBorders>
          </w:tcPr>
          <w:p w14:paraId="5B163B85" w14:textId="77777777" w:rsidR="00357A88" w:rsidRPr="00330E6F" w:rsidRDefault="00357A88" w:rsidP="00F339F5">
            <w:pPr>
              <w:pStyle w:val="ConsPlusCell"/>
              <w:widowControl/>
              <w:jc w:val="center"/>
              <w:rPr>
                <w:b/>
                <w:sz w:val="18"/>
                <w:szCs w:val="18"/>
              </w:rPr>
            </w:pPr>
            <w:r w:rsidRPr="00330E6F">
              <w:rPr>
                <w:b/>
                <w:sz w:val="18"/>
                <w:szCs w:val="18"/>
              </w:rPr>
              <w:t>АО «НУК»</w:t>
            </w:r>
          </w:p>
          <w:p w14:paraId="7EF642E8" w14:textId="77777777" w:rsidR="00357A88" w:rsidRPr="00330E6F" w:rsidRDefault="00357A88" w:rsidP="00F339F5">
            <w:pPr>
              <w:pStyle w:val="a6"/>
              <w:spacing w:before="0" w:beforeAutospacing="0" w:after="0" w:afterAutospacing="0"/>
              <w:jc w:val="center"/>
              <w:rPr>
                <w:rFonts w:ascii="Arial" w:hAnsi="Arial" w:cs="Arial"/>
                <w:sz w:val="18"/>
                <w:szCs w:val="18"/>
              </w:rPr>
            </w:pPr>
            <w:r w:rsidRPr="00330E6F">
              <w:rPr>
                <w:rFonts w:ascii="Arial" w:hAnsi="Arial" w:cs="Arial"/>
                <w:sz w:val="18"/>
                <w:szCs w:val="18"/>
              </w:rPr>
              <w:t>(договор</w:t>
            </w:r>
          </w:p>
          <w:p w14:paraId="4871BAE3" w14:textId="77777777" w:rsidR="00357A88" w:rsidRPr="00330E6F" w:rsidRDefault="00357A88" w:rsidP="00F339F5">
            <w:pPr>
              <w:pStyle w:val="a6"/>
              <w:spacing w:before="0" w:beforeAutospacing="0" w:after="0" w:afterAutospacing="0"/>
              <w:jc w:val="center"/>
              <w:rPr>
                <w:rFonts w:ascii="Arial" w:hAnsi="Arial" w:cs="Arial"/>
                <w:sz w:val="18"/>
                <w:szCs w:val="18"/>
              </w:rPr>
            </w:pPr>
            <w:r w:rsidRPr="00330E6F">
              <w:rPr>
                <w:rFonts w:ascii="Arial" w:hAnsi="Arial" w:cs="Arial"/>
                <w:sz w:val="18"/>
                <w:szCs w:val="18"/>
              </w:rPr>
              <w:t>от 30.12.2004</w:t>
            </w:r>
          </w:p>
          <w:p w14:paraId="4E1B7300" w14:textId="77777777" w:rsidR="00357A88" w:rsidRPr="00330E6F" w:rsidRDefault="00357A88" w:rsidP="00F339F5">
            <w:pPr>
              <w:pStyle w:val="a6"/>
              <w:spacing w:before="0" w:beforeAutospacing="0" w:after="0" w:afterAutospacing="0"/>
              <w:jc w:val="center"/>
              <w:rPr>
                <w:rFonts w:ascii="Arial" w:hAnsi="Arial" w:cs="Arial"/>
                <w:sz w:val="18"/>
                <w:szCs w:val="18"/>
              </w:rPr>
            </w:pPr>
            <w:r w:rsidRPr="00330E6F">
              <w:rPr>
                <w:rFonts w:ascii="Arial" w:hAnsi="Arial" w:cs="Arial"/>
                <w:sz w:val="18"/>
                <w:szCs w:val="18"/>
              </w:rPr>
              <w:t xml:space="preserve">№ 6-19/24-12-04) </w:t>
            </w:r>
          </w:p>
          <w:p w14:paraId="0E17AD5B" w14:textId="77777777" w:rsidR="00357A88" w:rsidRPr="00330E6F" w:rsidRDefault="00357A88" w:rsidP="009E400A">
            <w:pPr>
              <w:pStyle w:val="ConsPlusCell"/>
              <w:widowControl/>
              <w:jc w:val="center"/>
              <w:rPr>
                <w:rFonts w:ascii="Times New Roman" w:hAnsi="Times New Roman" w:cs="Times New Roman"/>
                <w:sz w:val="22"/>
                <w:szCs w:val="22"/>
              </w:rPr>
            </w:pPr>
          </w:p>
        </w:tc>
        <w:tc>
          <w:tcPr>
            <w:tcW w:w="604" w:type="pct"/>
            <w:tcBorders>
              <w:top w:val="single" w:sz="6" w:space="0" w:color="auto"/>
              <w:left w:val="single" w:sz="6" w:space="0" w:color="auto"/>
              <w:bottom w:val="single" w:sz="6" w:space="0" w:color="auto"/>
              <w:right w:val="single" w:sz="6" w:space="0" w:color="auto"/>
            </w:tcBorders>
          </w:tcPr>
          <w:p w14:paraId="3D62342E" w14:textId="77777777" w:rsidR="00357A88" w:rsidRPr="00330E6F" w:rsidRDefault="00357A88" w:rsidP="008F0F20">
            <w:pPr>
              <w:pStyle w:val="ConsPlusCell"/>
              <w:widowControl/>
              <w:jc w:val="center"/>
              <w:rPr>
                <w:b/>
                <w:sz w:val="18"/>
                <w:szCs w:val="18"/>
              </w:rPr>
            </w:pPr>
            <w:r w:rsidRPr="00330E6F">
              <w:rPr>
                <w:b/>
                <w:sz w:val="18"/>
                <w:szCs w:val="18"/>
              </w:rPr>
              <w:t xml:space="preserve">АО «РЕГИОН </w:t>
            </w:r>
            <w:proofErr w:type="spellStart"/>
            <w:r w:rsidRPr="00330E6F">
              <w:rPr>
                <w:b/>
                <w:sz w:val="18"/>
                <w:szCs w:val="18"/>
              </w:rPr>
              <w:t>ЭсМ</w:t>
            </w:r>
            <w:proofErr w:type="spellEnd"/>
            <w:r w:rsidRPr="00330E6F">
              <w:rPr>
                <w:b/>
                <w:sz w:val="18"/>
                <w:szCs w:val="18"/>
              </w:rPr>
              <w:t>»</w:t>
            </w:r>
          </w:p>
          <w:p w14:paraId="7B78A46B" w14:textId="77777777" w:rsidR="00357A88" w:rsidRPr="00330E6F" w:rsidRDefault="00357A88" w:rsidP="008F0F20">
            <w:pPr>
              <w:pStyle w:val="3"/>
              <w:suppressAutoHyphens/>
              <w:spacing w:after="0"/>
              <w:jc w:val="center"/>
              <w:rPr>
                <w:rFonts w:ascii="Arial" w:hAnsi="Arial" w:cs="Arial"/>
                <w:sz w:val="18"/>
                <w:szCs w:val="18"/>
              </w:rPr>
            </w:pPr>
            <w:r w:rsidRPr="00330E6F">
              <w:rPr>
                <w:rFonts w:ascii="Arial" w:hAnsi="Arial" w:cs="Arial"/>
                <w:sz w:val="18"/>
                <w:szCs w:val="18"/>
              </w:rPr>
              <w:t>(договор  от 20.04.2016 № 200416-1/</w:t>
            </w:r>
            <w:r w:rsidRPr="00330E6F">
              <w:rPr>
                <w:rFonts w:ascii="Arial" w:hAnsi="Arial" w:cs="Arial"/>
                <w:sz w:val="18"/>
                <w:szCs w:val="18"/>
                <w:lang w:val="en-US"/>
              </w:rPr>
              <w:t>DU</w:t>
            </w:r>
            <w:r w:rsidRPr="00330E6F">
              <w:rPr>
                <w:rFonts w:ascii="Arial" w:hAnsi="Arial" w:cs="Arial"/>
                <w:sz w:val="18"/>
                <w:szCs w:val="18"/>
              </w:rPr>
              <w:t>/</w:t>
            </w:r>
            <w:r w:rsidRPr="00330E6F">
              <w:rPr>
                <w:rFonts w:ascii="Arial" w:hAnsi="Arial" w:cs="Arial"/>
                <w:sz w:val="18"/>
                <w:szCs w:val="18"/>
                <w:lang w:val="en-US"/>
              </w:rPr>
              <w:t>PN</w:t>
            </w:r>
            <w:r w:rsidRPr="00330E6F">
              <w:rPr>
                <w:rFonts w:ascii="Arial" w:hAnsi="Arial" w:cs="Arial"/>
                <w:sz w:val="18"/>
                <w:szCs w:val="18"/>
              </w:rPr>
              <w:t>)</w:t>
            </w:r>
          </w:p>
          <w:p w14:paraId="5E48A9A9" w14:textId="77777777" w:rsidR="00357A88" w:rsidRPr="00330E6F" w:rsidRDefault="00357A88" w:rsidP="00971D3B">
            <w:pPr>
              <w:pStyle w:val="3"/>
              <w:suppressAutoHyphens/>
              <w:spacing w:after="0"/>
              <w:jc w:val="center"/>
              <w:rPr>
                <w:sz w:val="18"/>
                <w:szCs w:val="18"/>
              </w:rPr>
            </w:pPr>
          </w:p>
        </w:tc>
        <w:tc>
          <w:tcPr>
            <w:tcW w:w="660" w:type="pct"/>
            <w:tcBorders>
              <w:top w:val="single" w:sz="6" w:space="0" w:color="auto"/>
              <w:left w:val="single" w:sz="6" w:space="0" w:color="auto"/>
              <w:bottom w:val="single" w:sz="6" w:space="0" w:color="auto"/>
              <w:right w:val="single" w:sz="6" w:space="0" w:color="auto"/>
            </w:tcBorders>
          </w:tcPr>
          <w:p w14:paraId="24A19DED" w14:textId="77777777" w:rsidR="00357A88" w:rsidRPr="00330E6F" w:rsidRDefault="00357A88" w:rsidP="00F339F5">
            <w:pPr>
              <w:pStyle w:val="ConsPlusCell"/>
              <w:widowControl/>
              <w:jc w:val="center"/>
              <w:rPr>
                <w:b/>
                <w:sz w:val="18"/>
                <w:szCs w:val="18"/>
              </w:rPr>
            </w:pPr>
            <w:r w:rsidRPr="00330E6F">
              <w:rPr>
                <w:b/>
                <w:sz w:val="18"/>
                <w:szCs w:val="18"/>
              </w:rPr>
              <w:t>АО «НУК»</w:t>
            </w:r>
          </w:p>
          <w:p w14:paraId="6734454B" w14:textId="77777777" w:rsidR="00357A88" w:rsidRPr="00330E6F" w:rsidRDefault="00357A88" w:rsidP="009E400A">
            <w:pPr>
              <w:pStyle w:val="ConsPlusCell"/>
              <w:widowControl/>
              <w:jc w:val="center"/>
              <w:rPr>
                <w:sz w:val="18"/>
                <w:szCs w:val="18"/>
              </w:rPr>
            </w:pPr>
            <w:r w:rsidRPr="00330E6F">
              <w:rPr>
                <w:sz w:val="18"/>
                <w:szCs w:val="18"/>
              </w:rPr>
              <w:t xml:space="preserve">(договор от 25.10.2012 </w:t>
            </w:r>
          </w:p>
          <w:p w14:paraId="5B5330ED" w14:textId="77777777" w:rsidR="00357A88" w:rsidRPr="00330E6F" w:rsidRDefault="00357A88" w:rsidP="009E400A">
            <w:pPr>
              <w:pStyle w:val="ConsPlusCell"/>
              <w:widowControl/>
              <w:jc w:val="center"/>
              <w:rPr>
                <w:sz w:val="18"/>
                <w:szCs w:val="18"/>
              </w:rPr>
            </w:pPr>
            <w:r w:rsidRPr="00330E6F">
              <w:rPr>
                <w:sz w:val="18"/>
                <w:szCs w:val="18"/>
              </w:rPr>
              <w:t>№ 08-03-04/00155)</w:t>
            </w:r>
          </w:p>
          <w:p w14:paraId="2188D668" w14:textId="77777777" w:rsidR="00357A88" w:rsidRPr="00330E6F" w:rsidRDefault="00357A88" w:rsidP="009E400A">
            <w:pPr>
              <w:pStyle w:val="ConsPlusCell"/>
              <w:widowControl/>
              <w:jc w:val="center"/>
              <w:rPr>
                <w:sz w:val="18"/>
                <w:szCs w:val="18"/>
              </w:rPr>
            </w:pPr>
          </w:p>
        </w:tc>
        <w:tc>
          <w:tcPr>
            <w:tcW w:w="606" w:type="pct"/>
            <w:tcBorders>
              <w:top w:val="single" w:sz="6" w:space="0" w:color="auto"/>
              <w:left w:val="single" w:sz="6" w:space="0" w:color="auto"/>
              <w:bottom w:val="single" w:sz="6" w:space="0" w:color="auto"/>
              <w:right w:val="single" w:sz="6" w:space="0" w:color="auto"/>
            </w:tcBorders>
            <w:shd w:val="clear" w:color="auto" w:fill="auto"/>
          </w:tcPr>
          <w:p w14:paraId="19961340" w14:textId="77777777" w:rsidR="00357A88" w:rsidRPr="00330E6F" w:rsidRDefault="00357A88" w:rsidP="00F339F5">
            <w:pPr>
              <w:pStyle w:val="ConsPlusCell"/>
              <w:widowControl/>
              <w:jc w:val="center"/>
              <w:rPr>
                <w:b/>
                <w:sz w:val="18"/>
                <w:szCs w:val="18"/>
              </w:rPr>
            </w:pPr>
            <w:r w:rsidRPr="00330E6F">
              <w:rPr>
                <w:b/>
                <w:sz w:val="18"/>
                <w:szCs w:val="18"/>
              </w:rPr>
              <w:t>АО «НУК»</w:t>
            </w:r>
          </w:p>
          <w:p w14:paraId="2D6D2BF5" w14:textId="77777777" w:rsidR="00357A88" w:rsidRPr="00330E6F" w:rsidRDefault="00357A88" w:rsidP="009E400A">
            <w:pPr>
              <w:pStyle w:val="ConsPlusCell"/>
              <w:widowControl/>
              <w:jc w:val="center"/>
              <w:rPr>
                <w:sz w:val="18"/>
                <w:szCs w:val="18"/>
              </w:rPr>
            </w:pPr>
            <w:r w:rsidRPr="00330E6F">
              <w:rPr>
                <w:sz w:val="18"/>
                <w:szCs w:val="18"/>
              </w:rPr>
              <w:t>(договор от 25.10.2012 № 08-03-04/00154)</w:t>
            </w:r>
          </w:p>
          <w:p w14:paraId="503C2833" w14:textId="77777777" w:rsidR="00357A88" w:rsidRPr="00330E6F" w:rsidRDefault="00357A88" w:rsidP="009E400A">
            <w:pPr>
              <w:pStyle w:val="ConsPlusCell"/>
              <w:widowControl/>
              <w:jc w:val="center"/>
              <w:rPr>
                <w:rFonts w:ascii="Times New Roman" w:hAnsi="Times New Roman" w:cs="Times New Roman"/>
                <w:sz w:val="18"/>
                <w:szCs w:val="18"/>
              </w:rPr>
            </w:pPr>
          </w:p>
        </w:tc>
        <w:tc>
          <w:tcPr>
            <w:tcW w:w="604" w:type="pct"/>
            <w:tcBorders>
              <w:top w:val="single" w:sz="6" w:space="0" w:color="auto"/>
              <w:left w:val="single" w:sz="6" w:space="0" w:color="auto"/>
              <w:bottom w:val="single" w:sz="6" w:space="0" w:color="auto"/>
              <w:right w:val="single" w:sz="6" w:space="0" w:color="auto"/>
            </w:tcBorders>
          </w:tcPr>
          <w:p w14:paraId="2EDF1055" w14:textId="77777777" w:rsidR="00357A88" w:rsidRPr="00330E6F" w:rsidRDefault="00357A88" w:rsidP="00AE558F">
            <w:pPr>
              <w:pStyle w:val="ConsPlusCell"/>
              <w:widowControl/>
              <w:jc w:val="center"/>
              <w:rPr>
                <w:color w:val="000000"/>
                <w:sz w:val="18"/>
                <w:szCs w:val="18"/>
              </w:rPr>
            </w:pPr>
            <w:r w:rsidRPr="00330E6F">
              <w:rPr>
                <w:b/>
                <w:sz w:val="18"/>
                <w:szCs w:val="18"/>
              </w:rPr>
              <w:t xml:space="preserve">АО «НУК» </w:t>
            </w:r>
            <w:r w:rsidRPr="00330E6F">
              <w:rPr>
                <w:sz w:val="18"/>
                <w:szCs w:val="18"/>
              </w:rPr>
              <w:t>(</w:t>
            </w:r>
            <w:r w:rsidRPr="00330E6F">
              <w:rPr>
                <w:color w:val="000000"/>
                <w:sz w:val="18"/>
                <w:szCs w:val="18"/>
              </w:rPr>
              <w:t xml:space="preserve">договор от 27.12.2016 </w:t>
            </w:r>
          </w:p>
          <w:p w14:paraId="3E82649F" w14:textId="77777777" w:rsidR="00357A88" w:rsidRPr="00330E6F" w:rsidRDefault="00357A88" w:rsidP="00AE558F">
            <w:pPr>
              <w:pStyle w:val="ConsPlusCell"/>
              <w:widowControl/>
              <w:jc w:val="center"/>
              <w:rPr>
                <w:b/>
                <w:sz w:val="18"/>
                <w:szCs w:val="18"/>
              </w:rPr>
            </w:pPr>
            <w:r w:rsidRPr="00330E6F">
              <w:rPr>
                <w:color w:val="000000"/>
                <w:sz w:val="18"/>
                <w:szCs w:val="18"/>
              </w:rPr>
              <w:t>№ 05-04-02/3/0044)</w:t>
            </w:r>
          </w:p>
          <w:p w14:paraId="2B5AF623" w14:textId="77777777" w:rsidR="00357A88" w:rsidRPr="00330E6F" w:rsidRDefault="00357A88" w:rsidP="00F339F5">
            <w:pPr>
              <w:pStyle w:val="ConsPlusCell"/>
              <w:widowControl/>
              <w:jc w:val="center"/>
              <w:rPr>
                <w:b/>
                <w:sz w:val="18"/>
                <w:szCs w:val="18"/>
              </w:rPr>
            </w:pPr>
          </w:p>
        </w:tc>
        <w:tc>
          <w:tcPr>
            <w:tcW w:w="604" w:type="pct"/>
            <w:tcBorders>
              <w:top w:val="single" w:sz="6" w:space="0" w:color="auto"/>
              <w:left w:val="single" w:sz="6" w:space="0" w:color="auto"/>
              <w:bottom w:val="single" w:sz="6" w:space="0" w:color="auto"/>
              <w:right w:val="single" w:sz="6" w:space="0" w:color="auto"/>
            </w:tcBorders>
          </w:tcPr>
          <w:p w14:paraId="5BA17667" w14:textId="77777777" w:rsidR="00357A88" w:rsidRPr="00330E6F" w:rsidRDefault="00357A88" w:rsidP="00AE558F">
            <w:pPr>
              <w:pStyle w:val="ConsPlusCell"/>
              <w:widowControl/>
              <w:jc w:val="center"/>
              <w:rPr>
                <w:b/>
                <w:sz w:val="18"/>
                <w:szCs w:val="18"/>
              </w:rPr>
            </w:pPr>
            <w:r w:rsidRPr="00330E6F">
              <w:rPr>
                <w:b/>
                <w:sz w:val="18"/>
                <w:szCs w:val="18"/>
              </w:rPr>
              <w:t>ТКБ Инвестмент Партнерс (АО)</w:t>
            </w:r>
          </w:p>
          <w:p w14:paraId="5C483784" w14:textId="77777777" w:rsidR="00357A88" w:rsidRPr="00330E6F" w:rsidRDefault="00357A88" w:rsidP="008914C1">
            <w:pPr>
              <w:pStyle w:val="ConsPlusCell"/>
              <w:widowControl/>
              <w:jc w:val="center"/>
              <w:rPr>
                <w:sz w:val="18"/>
                <w:szCs w:val="18"/>
              </w:rPr>
            </w:pPr>
            <w:r w:rsidRPr="00330E6F">
              <w:rPr>
                <w:sz w:val="18"/>
                <w:szCs w:val="18"/>
              </w:rPr>
              <w:t>(договор от 22.07.2019 № ДУ/19-15)</w:t>
            </w:r>
          </w:p>
        </w:tc>
        <w:tc>
          <w:tcPr>
            <w:tcW w:w="601" w:type="pct"/>
            <w:tcBorders>
              <w:top w:val="single" w:sz="6" w:space="0" w:color="auto"/>
              <w:left w:val="single" w:sz="6" w:space="0" w:color="auto"/>
              <w:bottom w:val="single" w:sz="6" w:space="0" w:color="auto"/>
              <w:right w:val="single" w:sz="6" w:space="0" w:color="auto"/>
            </w:tcBorders>
          </w:tcPr>
          <w:p w14:paraId="5986A495" w14:textId="77777777" w:rsidR="00357A88" w:rsidRPr="00330E6F" w:rsidRDefault="00357A88" w:rsidP="00937225">
            <w:pPr>
              <w:pStyle w:val="ConsPlusCell"/>
              <w:widowControl/>
              <w:jc w:val="center"/>
              <w:rPr>
                <w:b/>
                <w:sz w:val="18"/>
                <w:szCs w:val="18"/>
              </w:rPr>
            </w:pPr>
            <w:r w:rsidRPr="00330E6F">
              <w:rPr>
                <w:b/>
                <w:sz w:val="18"/>
                <w:szCs w:val="18"/>
              </w:rPr>
              <w:t>АО ВТБ Капитал Управление активами</w:t>
            </w:r>
          </w:p>
          <w:p w14:paraId="1D64DBF8" w14:textId="77777777" w:rsidR="00357A88" w:rsidRPr="00330E6F" w:rsidRDefault="00357A88" w:rsidP="00937225">
            <w:pPr>
              <w:pStyle w:val="ConsPlusCell"/>
              <w:widowControl/>
              <w:jc w:val="center"/>
              <w:rPr>
                <w:sz w:val="18"/>
                <w:szCs w:val="18"/>
              </w:rPr>
            </w:pPr>
            <w:r w:rsidRPr="00330E6F">
              <w:rPr>
                <w:sz w:val="18"/>
                <w:szCs w:val="18"/>
              </w:rPr>
              <w:t>(договор от 23.07.2019 № н-3776)</w:t>
            </w:r>
          </w:p>
        </w:tc>
      </w:tr>
      <w:tr w:rsidR="00357A88" w:rsidRPr="00330E6F" w14:paraId="635FE31E"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569E78A7"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 xml:space="preserve">1. Государственные ценные бумаги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18877BCE"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20A55F36"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60" w:type="pct"/>
            <w:tcBorders>
              <w:top w:val="single" w:sz="6" w:space="0" w:color="auto"/>
              <w:left w:val="single" w:sz="6" w:space="0" w:color="auto"/>
              <w:bottom w:val="single" w:sz="6" w:space="0" w:color="auto"/>
              <w:right w:val="single" w:sz="6" w:space="0" w:color="auto"/>
            </w:tcBorders>
            <w:vAlign w:val="center"/>
          </w:tcPr>
          <w:p w14:paraId="03425823"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233BEF10"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4D4F0311"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6B35943E"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1" w:type="pct"/>
            <w:tcBorders>
              <w:top w:val="single" w:sz="6" w:space="0" w:color="auto"/>
              <w:left w:val="single" w:sz="6" w:space="0" w:color="auto"/>
              <w:bottom w:val="single" w:sz="6" w:space="0" w:color="auto"/>
              <w:right w:val="single" w:sz="6" w:space="0" w:color="auto"/>
            </w:tcBorders>
            <w:vAlign w:val="center"/>
          </w:tcPr>
          <w:p w14:paraId="0184EC0A"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r>
      <w:tr w:rsidR="00357A88" w:rsidRPr="00330E6F" w14:paraId="6A4DA2B2"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7098EB89"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 xml:space="preserve">2. Государственные ценные бумаги субъектов Российской Федерации                    </w:t>
            </w:r>
          </w:p>
        </w:tc>
        <w:tc>
          <w:tcPr>
            <w:tcW w:w="606" w:type="pct"/>
            <w:tcBorders>
              <w:top w:val="single" w:sz="6" w:space="0" w:color="auto"/>
              <w:left w:val="single" w:sz="6" w:space="0" w:color="auto"/>
              <w:bottom w:val="single" w:sz="6" w:space="0" w:color="auto"/>
              <w:right w:val="single" w:sz="6" w:space="0" w:color="auto"/>
            </w:tcBorders>
            <w:vAlign w:val="center"/>
          </w:tcPr>
          <w:p w14:paraId="3590D2D1"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0FF47312" w14:textId="77777777" w:rsidR="00357A88" w:rsidRPr="00330E6F" w:rsidRDefault="00357A88" w:rsidP="006B1AC4">
            <w:pPr>
              <w:pStyle w:val="ConsPlusCell"/>
              <w:widowControl/>
              <w:ind w:left="70"/>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60" w:type="pct"/>
            <w:tcBorders>
              <w:top w:val="single" w:sz="6" w:space="0" w:color="auto"/>
              <w:left w:val="single" w:sz="6" w:space="0" w:color="auto"/>
              <w:bottom w:val="single" w:sz="6" w:space="0" w:color="auto"/>
              <w:right w:val="single" w:sz="6" w:space="0" w:color="auto"/>
            </w:tcBorders>
            <w:vAlign w:val="center"/>
          </w:tcPr>
          <w:p w14:paraId="2FEF3688"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70BD3B4"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6BC56120"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04" w:type="pct"/>
            <w:tcBorders>
              <w:top w:val="single" w:sz="6" w:space="0" w:color="auto"/>
              <w:left w:val="single" w:sz="6" w:space="0" w:color="auto"/>
              <w:bottom w:val="single" w:sz="6" w:space="0" w:color="auto"/>
              <w:right w:val="single" w:sz="6" w:space="0" w:color="auto"/>
            </w:tcBorders>
            <w:vAlign w:val="center"/>
          </w:tcPr>
          <w:p w14:paraId="0E2C066F"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c>
          <w:tcPr>
            <w:tcW w:w="601" w:type="pct"/>
            <w:tcBorders>
              <w:top w:val="single" w:sz="6" w:space="0" w:color="auto"/>
              <w:left w:val="single" w:sz="6" w:space="0" w:color="auto"/>
              <w:bottom w:val="single" w:sz="6" w:space="0" w:color="auto"/>
              <w:right w:val="single" w:sz="6" w:space="0" w:color="auto"/>
            </w:tcBorders>
            <w:vAlign w:val="center"/>
          </w:tcPr>
          <w:p w14:paraId="49FF82E7"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40 (сорок)</w:t>
            </w:r>
          </w:p>
        </w:tc>
      </w:tr>
      <w:tr w:rsidR="00357A88" w:rsidRPr="00330E6F" w14:paraId="7F4207BF"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3F676B25" w14:textId="77777777" w:rsidR="00357A88" w:rsidRPr="00330E6F" w:rsidRDefault="00357A88" w:rsidP="0055552C">
            <w:pPr>
              <w:pStyle w:val="ConsPlusCell"/>
              <w:widowControl/>
              <w:tabs>
                <w:tab w:val="left" w:pos="290"/>
              </w:tabs>
              <w:rPr>
                <w:rFonts w:ascii="Times New Roman" w:hAnsi="Times New Roman" w:cs="Times New Roman"/>
                <w:sz w:val="18"/>
                <w:szCs w:val="18"/>
              </w:rPr>
            </w:pPr>
            <w:r w:rsidRPr="00330E6F">
              <w:rPr>
                <w:rFonts w:ascii="Times New Roman" w:hAnsi="Times New Roman" w:cs="Times New Roman"/>
                <w:sz w:val="18"/>
                <w:szCs w:val="18"/>
              </w:rPr>
              <w:t>3. Муниципальные облигации</w:t>
            </w:r>
          </w:p>
        </w:tc>
        <w:tc>
          <w:tcPr>
            <w:tcW w:w="606" w:type="pct"/>
            <w:tcBorders>
              <w:top w:val="single" w:sz="6" w:space="0" w:color="auto"/>
              <w:left w:val="single" w:sz="6" w:space="0" w:color="auto"/>
              <w:bottom w:val="single" w:sz="6" w:space="0" w:color="auto"/>
              <w:right w:val="single" w:sz="6" w:space="0" w:color="auto"/>
            </w:tcBorders>
            <w:vAlign w:val="center"/>
          </w:tcPr>
          <w:p w14:paraId="7D86342B"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208C4BA3" w14:textId="77777777" w:rsidR="00357A88" w:rsidRPr="00330E6F" w:rsidRDefault="00357A88" w:rsidP="006D3004">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413E62FD"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11685549"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6A9C8F09"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3282AFB"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0705A971"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r>
      <w:tr w:rsidR="00357A88" w:rsidRPr="00330E6F" w14:paraId="3BB7CD68"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23303754"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 xml:space="preserve">4. Облигации российских эмитентов  </w:t>
            </w:r>
          </w:p>
        </w:tc>
        <w:tc>
          <w:tcPr>
            <w:tcW w:w="606" w:type="pct"/>
            <w:tcBorders>
              <w:top w:val="single" w:sz="6" w:space="0" w:color="auto"/>
              <w:left w:val="single" w:sz="6" w:space="0" w:color="auto"/>
              <w:bottom w:val="single" w:sz="6" w:space="0" w:color="auto"/>
              <w:right w:val="single" w:sz="6" w:space="0" w:color="auto"/>
            </w:tcBorders>
            <w:vAlign w:val="center"/>
          </w:tcPr>
          <w:p w14:paraId="0BC75E9F"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7A85A9B6"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60" w:type="pct"/>
            <w:tcBorders>
              <w:top w:val="single" w:sz="6" w:space="0" w:color="auto"/>
              <w:left w:val="single" w:sz="6" w:space="0" w:color="auto"/>
              <w:bottom w:val="single" w:sz="6" w:space="0" w:color="auto"/>
              <w:right w:val="single" w:sz="6" w:space="0" w:color="auto"/>
            </w:tcBorders>
            <w:vAlign w:val="center"/>
          </w:tcPr>
          <w:p w14:paraId="74CCB4E8"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C4529FB"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34686C35"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4" w:type="pct"/>
            <w:tcBorders>
              <w:top w:val="single" w:sz="6" w:space="0" w:color="auto"/>
              <w:left w:val="single" w:sz="6" w:space="0" w:color="auto"/>
              <w:bottom w:val="single" w:sz="6" w:space="0" w:color="auto"/>
              <w:right w:val="single" w:sz="6" w:space="0" w:color="auto"/>
            </w:tcBorders>
            <w:vAlign w:val="center"/>
          </w:tcPr>
          <w:p w14:paraId="250C07FE"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599B73D6"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r>
      <w:tr w:rsidR="00357A88" w:rsidRPr="00330E6F" w14:paraId="5AD269EC" w14:textId="77777777" w:rsidTr="00357A88">
        <w:trPr>
          <w:cantSplit/>
          <w:trHeight w:val="960"/>
          <w:jc w:val="center"/>
        </w:trPr>
        <w:tc>
          <w:tcPr>
            <w:tcW w:w="715" w:type="pct"/>
            <w:tcBorders>
              <w:top w:val="single" w:sz="6" w:space="0" w:color="auto"/>
              <w:left w:val="single" w:sz="6" w:space="0" w:color="auto"/>
              <w:bottom w:val="single" w:sz="6" w:space="0" w:color="auto"/>
              <w:right w:val="single" w:sz="6" w:space="0" w:color="auto"/>
            </w:tcBorders>
            <w:vAlign w:val="center"/>
          </w:tcPr>
          <w:p w14:paraId="154FE181"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5. Акции российских  эмитентов, созданных в форме   акционерных обществ</w:t>
            </w:r>
          </w:p>
        </w:tc>
        <w:tc>
          <w:tcPr>
            <w:tcW w:w="606" w:type="pct"/>
            <w:tcBorders>
              <w:top w:val="single" w:sz="6" w:space="0" w:color="auto"/>
              <w:left w:val="single" w:sz="6" w:space="0" w:color="auto"/>
              <w:bottom w:val="single" w:sz="6" w:space="0" w:color="auto"/>
              <w:right w:val="single" w:sz="6" w:space="0" w:color="auto"/>
            </w:tcBorders>
            <w:vAlign w:val="center"/>
          </w:tcPr>
          <w:p w14:paraId="348AD9B8" w14:textId="77777777" w:rsidR="00357A88" w:rsidRPr="00330E6F" w:rsidRDefault="00795E0A" w:rsidP="00795E0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w:t>
            </w:r>
            <w:r w:rsidR="00357A88" w:rsidRPr="00330E6F">
              <w:rPr>
                <w:rFonts w:ascii="Times New Roman" w:hAnsi="Times New Roman" w:cs="Times New Roman"/>
                <w:sz w:val="18"/>
                <w:szCs w:val="18"/>
              </w:rPr>
              <w:t xml:space="preserve"> (</w:t>
            </w:r>
            <w:r w:rsidRPr="00330E6F">
              <w:rPr>
                <w:rFonts w:ascii="Times New Roman" w:hAnsi="Times New Roman" w:cs="Times New Roman"/>
                <w:sz w:val="18"/>
                <w:szCs w:val="18"/>
              </w:rPr>
              <w:t>десять</w:t>
            </w:r>
            <w:r w:rsidR="00357A88" w:rsidRPr="00330E6F">
              <w:rPr>
                <w:rFonts w:ascii="Times New Roman" w:hAnsi="Times New Roman" w:cs="Times New Roman"/>
                <w:sz w:val="18"/>
                <w:szCs w:val="18"/>
              </w:rPr>
              <w:t>)</w:t>
            </w:r>
          </w:p>
        </w:tc>
        <w:tc>
          <w:tcPr>
            <w:tcW w:w="604" w:type="pct"/>
            <w:tcBorders>
              <w:top w:val="single" w:sz="6" w:space="0" w:color="auto"/>
              <w:left w:val="single" w:sz="6" w:space="0" w:color="auto"/>
              <w:bottom w:val="single" w:sz="6" w:space="0" w:color="auto"/>
              <w:right w:val="single" w:sz="6" w:space="0" w:color="auto"/>
            </w:tcBorders>
            <w:vAlign w:val="center"/>
          </w:tcPr>
          <w:p w14:paraId="4DCF491A" w14:textId="77777777" w:rsidR="00357A88" w:rsidRPr="00330E6F" w:rsidRDefault="00747882" w:rsidP="00747882">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w:t>
            </w:r>
            <w:r w:rsidR="00357A88" w:rsidRPr="00330E6F">
              <w:rPr>
                <w:rFonts w:ascii="Times New Roman" w:hAnsi="Times New Roman" w:cs="Times New Roman"/>
                <w:sz w:val="18"/>
                <w:szCs w:val="18"/>
              </w:rPr>
              <w:t xml:space="preserve"> (</w:t>
            </w:r>
            <w:r w:rsidRPr="00330E6F">
              <w:rPr>
                <w:rFonts w:ascii="Times New Roman" w:hAnsi="Times New Roman" w:cs="Times New Roman"/>
                <w:sz w:val="18"/>
                <w:szCs w:val="18"/>
              </w:rPr>
              <w:t>десять</w:t>
            </w:r>
            <w:r w:rsidR="00357A88" w:rsidRPr="00330E6F">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24343B72" w14:textId="77777777" w:rsidR="00357A88" w:rsidRPr="00330E6F" w:rsidRDefault="00357A88" w:rsidP="008B4334">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2D94575" w14:textId="77777777" w:rsidR="00357A88" w:rsidRPr="00330E6F" w:rsidRDefault="00357A88" w:rsidP="00155CDE">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644A4017" w14:textId="77777777" w:rsidR="00357A88" w:rsidRPr="00330E6F" w:rsidRDefault="00357A88" w:rsidP="00155CDE">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F89A11B"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2DF63EC2"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r>
      <w:tr w:rsidR="00357A88" w:rsidRPr="00330E6F" w14:paraId="79D1C8FA"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vAlign w:val="center"/>
          </w:tcPr>
          <w:p w14:paraId="55366D95"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6.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tc>
        <w:tc>
          <w:tcPr>
            <w:tcW w:w="606" w:type="pct"/>
            <w:tcBorders>
              <w:top w:val="single" w:sz="6" w:space="0" w:color="auto"/>
              <w:left w:val="single" w:sz="6" w:space="0" w:color="auto"/>
              <w:bottom w:val="single" w:sz="6" w:space="0" w:color="auto"/>
              <w:right w:val="single" w:sz="6" w:space="0" w:color="auto"/>
            </w:tcBorders>
            <w:vAlign w:val="center"/>
          </w:tcPr>
          <w:p w14:paraId="2416C7B8"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8F8A87A"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16640081"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15740079"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E42F0DC"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91EE5AB"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015D7803"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r>
      <w:tr w:rsidR="00357A88" w:rsidRPr="00330E6F" w14:paraId="7C32C39C" w14:textId="77777777" w:rsidTr="00357A88">
        <w:trPr>
          <w:cantSplit/>
          <w:trHeight w:val="720"/>
          <w:jc w:val="center"/>
        </w:trPr>
        <w:tc>
          <w:tcPr>
            <w:tcW w:w="715" w:type="pct"/>
            <w:tcBorders>
              <w:top w:val="single" w:sz="6" w:space="0" w:color="auto"/>
              <w:left w:val="single" w:sz="6" w:space="0" w:color="auto"/>
              <w:bottom w:val="single" w:sz="6" w:space="0" w:color="auto"/>
              <w:right w:val="single" w:sz="6" w:space="0" w:color="auto"/>
            </w:tcBorders>
            <w:vAlign w:val="center"/>
          </w:tcPr>
          <w:p w14:paraId="00182060"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7. Ценные бумаги международных финансовых организаций</w:t>
            </w:r>
          </w:p>
        </w:tc>
        <w:tc>
          <w:tcPr>
            <w:tcW w:w="606" w:type="pct"/>
            <w:tcBorders>
              <w:top w:val="single" w:sz="6" w:space="0" w:color="auto"/>
              <w:left w:val="single" w:sz="6" w:space="0" w:color="auto"/>
              <w:bottom w:val="single" w:sz="6" w:space="0" w:color="auto"/>
              <w:right w:val="single" w:sz="6" w:space="0" w:color="auto"/>
            </w:tcBorders>
            <w:vAlign w:val="center"/>
          </w:tcPr>
          <w:p w14:paraId="389EC423"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3DD75493"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08D45510"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4CFE921"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72F782C"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321FA04"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4981309D"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r>
      <w:tr w:rsidR="00357A88" w:rsidRPr="00330E6F" w14:paraId="6D0285D6"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428740F1"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 xml:space="preserve">8. Ипотечные ценные бумаги, выпущенные в соответствии с  законодательством Российской Федерации об ипотечных ценных бумагах                        </w:t>
            </w:r>
          </w:p>
        </w:tc>
        <w:tc>
          <w:tcPr>
            <w:tcW w:w="606" w:type="pct"/>
            <w:tcBorders>
              <w:top w:val="single" w:sz="6" w:space="0" w:color="auto"/>
              <w:left w:val="single" w:sz="6" w:space="0" w:color="auto"/>
              <w:bottom w:val="single" w:sz="6" w:space="0" w:color="auto"/>
              <w:right w:val="single" w:sz="6" w:space="0" w:color="auto"/>
            </w:tcBorders>
            <w:vAlign w:val="center"/>
          </w:tcPr>
          <w:p w14:paraId="59D32E66"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15A7D886"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60" w:type="pct"/>
            <w:tcBorders>
              <w:top w:val="single" w:sz="6" w:space="0" w:color="auto"/>
              <w:left w:val="single" w:sz="6" w:space="0" w:color="auto"/>
              <w:bottom w:val="single" w:sz="6" w:space="0" w:color="auto"/>
              <w:right w:val="single" w:sz="6" w:space="0" w:color="auto"/>
            </w:tcBorders>
            <w:vAlign w:val="center"/>
          </w:tcPr>
          <w:p w14:paraId="632A3B82"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6639D838"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5428CF0F"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3C9C4FCF"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vAlign w:val="center"/>
          </w:tcPr>
          <w:p w14:paraId="53AE9E7A"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r>
      <w:tr w:rsidR="00357A88" w:rsidRPr="00330E6F" w14:paraId="762812E1"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14D54294"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lastRenderedPageBreak/>
              <w:t>9. Средства в рублях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5467E787" w14:textId="77777777" w:rsidR="00357A88" w:rsidRPr="00330E6F" w:rsidRDefault="00795E0A" w:rsidP="00795E0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lang w:val="en-US"/>
              </w:rPr>
              <w:t>30</w:t>
            </w:r>
            <w:r w:rsidR="00357A88" w:rsidRPr="00330E6F">
              <w:rPr>
                <w:rFonts w:ascii="Times New Roman" w:hAnsi="Times New Roman" w:cs="Times New Roman"/>
                <w:sz w:val="18"/>
                <w:szCs w:val="18"/>
              </w:rPr>
              <w:t xml:space="preserve"> (</w:t>
            </w:r>
            <w:r w:rsidRPr="00330E6F">
              <w:rPr>
                <w:rFonts w:ascii="Times New Roman" w:hAnsi="Times New Roman" w:cs="Times New Roman"/>
                <w:sz w:val="18"/>
                <w:szCs w:val="18"/>
              </w:rPr>
              <w:t>тридцать</w:t>
            </w:r>
            <w:r w:rsidR="00357A88" w:rsidRPr="00330E6F">
              <w:rPr>
                <w:rFonts w:ascii="Times New Roman" w:hAnsi="Times New Roman" w:cs="Times New Roman"/>
                <w:sz w:val="18"/>
                <w:szCs w:val="18"/>
              </w:rPr>
              <w:t>)</w:t>
            </w:r>
          </w:p>
        </w:tc>
        <w:tc>
          <w:tcPr>
            <w:tcW w:w="604" w:type="pct"/>
            <w:tcBorders>
              <w:top w:val="single" w:sz="6" w:space="0" w:color="auto"/>
              <w:left w:val="single" w:sz="6" w:space="0" w:color="auto"/>
              <w:bottom w:val="single" w:sz="6" w:space="0" w:color="auto"/>
              <w:right w:val="single" w:sz="6" w:space="0" w:color="auto"/>
            </w:tcBorders>
            <w:vAlign w:val="center"/>
          </w:tcPr>
          <w:p w14:paraId="312A15FD" w14:textId="77777777" w:rsidR="00357A88" w:rsidRPr="00330E6F" w:rsidRDefault="00747882" w:rsidP="00747882">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3</w:t>
            </w:r>
            <w:r w:rsidR="00357A88" w:rsidRPr="00330E6F">
              <w:rPr>
                <w:rFonts w:ascii="Times New Roman" w:hAnsi="Times New Roman" w:cs="Times New Roman"/>
                <w:sz w:val="18"/>
                <w:szCs w:val="18"/>
              </w:rPr>
              <w:t>0 (</w:t>
            </w:r>
            <w:r w:rsidRPr="00330E6F">
              <w:rPr>
                <w:rFonts w:ascii="Times New Roman" w:hAnsi="Times New Roman" w:cs="Times New Roman"/>
                <w:sz w:val="18"/>
                <w:szCs w:val="18"/>
              </w:rPr>
              <w:t>тридцать</w:t>
            </w:r>
            <w:r w:rsidR="00357A88" w:rsidRPr="00330E6F">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369A4CA0" w14:textId="77777777" w:rsidR="00357A88" w:rsidRPr="00330E6F" w:rsidRDefault="00357A88" w:rsidP="008A61A1">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87A5510" w14:textId="77777777" w:rsidR="00357A88" w:rsidRPr="00330E6F" w:rsidRDefault="00357A88" w:rsidP="008A61A1">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681E36D4" w14:textId="77777777" w:rsidR="00357A88" w:rsidRPr="00330E6F" w:rsidRDefault="00357A88" w:rsidP="008A61A1">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6A2A520F"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c>
          <w:tcPr>
            <w:tcW w:w="601" w:type="pct"/>
            <w:tcBorders>
              <w:top w:val="single" w:sz="6" w:space="0" w:color="auto"/>
              <w:left w:val="single" w:sz="6" w:space="0" w:color="auto"/>
              <w:bottom w:val="single" w:sz="6" w:space="0" w:color="auto"/>
              <w:right w:val="single" w:sz="6" w:space="0" w:color="auto"/>
            </w:tcBorders>
            <w:vAlign w:val="center"/>
          </w:tcPr>
          <w:p w14:paraId="749AEAA1"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80 (восемьдесят)</w:t>
            </w:r>
          </w:p>
        </w:tc>
      </w:tr>
      <w:tr w:rsidR="00357A88" w:rsidRPr="00330E6F" w14:paraId="5AF29212" w14:textId="77777777" w:rsidTr="00357A88">
        <w:trPr>
          <w:cantSplit/>
          <w:trHeight w:val="480"/>
          <w:jc w:val="center"/>
        </w:trPr>
        <w:tc>
          <w:tcPr>
            <w:tcW w:w="715" w:type="pct"/>
            <w:tcBorders>
              <w:top w:val="single" w:sz="6" w:space="0" w:color="auto"/>
              <w:left w:val="single" w:sz="6" w:space="0" w:color="auto"/>
              <w:bottom w:val="single" w:sz="6" w:space="0" w:color="auto"/>
              <w:right w:val="single" w:sz="6" w:space="0" w:color="auto"/>
            </w:tcBorders>
          </w:tcPr>
          <w:p w14:paraId="7A692D42"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 xml:space="preserve">10. Депозиты в рублях в кредитных организациях         </w:t>
            </w:r>
          </w:p>
        </w:tc>
        <w:tc>
          <w:tcPr>
            <w:tcW w:w="606" w:type="pct"/>
            <w:tcBorders>
              <w:top w:val="single" w:sz="6" w:space="0" w:color="auto"/>
              <w:left w:val="single" w:sz="6" w:space="0" w:color="auto"/>
              <w:bottom w:val="single" w:sz="6" w:space="0" w:color="auto"/>
              <w:right w:val="single" w:sz="6" w:space="0" w:color="auto"/>
            </w:tcBorders>
            <w:vAlign w:val="center"/>
          </w:tcPr>
          <w:p w14:paraId="2FFA2FFE" w14:textId="77777777" w:rsidR="00357A88" w:rsidRPr="00330E6F" w:rsidRDefault="00357A88" w:rsidP="008A61A1">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30 (тридцать)</w:t>
            </w:r>
          </w:p>
        </w:tc>
        <w:tc>
          <w:tcPr>
            <w:tcW w:w="604" w:type="pct"/>
            <w:tcBorders>
              <w:top w:val="single" w:sz="6" w:space="0" w:color="auto"/>
              <w:left w:val="single" w:sz="6" w:space="0" w:color="auto"/>
              <w:bottom w:val="single" w:sz="6" w:space="0" w:color="auto"/>
              <w:right w:val="single" w:sz="6" w:space="0" w:color="auto"/>
            </w:tcBorders>
            <w:vAlign w:val="center"/>
          </w:tcPr>
          <w:p w14:paraId="2C0FF638" w14:textId="77777777" w:rsidR="00357A88" w:rsidRPr="00330E6F" w:rsidRDefault="00357A88" w:rsidP="00203AD9">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30 (тридцать)</w:t>
            </w:r>
          </w:p>
        </w:tc>
        <w:tc>
          <w:tcPr>
            <w:tcW w:w="660" w:type="pct"/>
            <w:tcBorders>
              <w:top w:val="single" w:sz="6" w:space="0" w:color="auto"/>
              <w:left w:val="single" w:sz="6" w:space="0" w:color="auto"/>
              <w:bottom w:val="single" w:sz="6" w:space="0" w:color="auto"/>
              <w:right w:val="single" w:sz="6" w:space="0" w:color="auto"/>
            </w:tcBorders>
            <w:vAlign w:val="center"/>
          </w:tcPr>
          <w:p w14:paraId="7B659F1A" w14:textId="77777777" w:rsidR="00357A88" w:rsidRPr="00330E6F" w:rsidRDefault="00357A88" w:rsidP="00590646">
            <w:pPr>
              <w:pStyle w:val="ConsPlusCell"/>
              <w:widowControl/>
              <w:jc w:val="center"/>
              <w:rPr>
                <w:rFonts w:ascii="Times New Roman" w:hAnsi="Times New Roman" w:cs="Times New Roman"/>
                <w:sz w:val="18"/>
                <w:szCs w:val="18"/>
                <w:lang w:val="en-US"/>
              </w:rPr>
            </w:pPr>
            <w:r w:rsidRPr="00330E6F">
              <w:rPr>
                <w:rFonts w:ascii="Times New Roman" w:hAnsi="Times New Roman" w:cs="Times New Roman"/>
                <w:sz w:val="18"/>
                <w:szCs w:val="18"/>
              </w:rPr>
              <w:t>100 (сто)</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0495A3B5" w14:textId="77777777" w:rsidR="00357A88" w:rsidRPr="00330E6F" w:rsidRDefault="00357A88" w:rsidP="00045033">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7BB60295" w14:textId="77777777" w:rsidR="00357A88" w:rsidRPr="00330E6F" w:rsidRDefault="00357A88" w:rsidP="007F705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100 (сто)</w:t>
            </w:r>
          </w:p>
        </w:tc>
        <w:tc>
          <w:tcPr>
            <w:tcW w:w="604" w:type="pct"/>
            <w:tcBorders>
              <w:top w:val="single" w:sz="6" w:space="0" w:color="auto"/>
              <w:left w:val="single" w:sz="6" w:space="0" w:color="auto"/>
              <w:bottom w:val="single" w:sz="6" w:space="0" w:color="auto"/>
              <w:right w:val="single" w:sz="6" w:space="0" w:color="auto"/>
            </w:tcBorders>
            <w:vAlign w:val="center"/>
          </w:tcPr>
          <w:p w14:paraId="108E184D"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30 (тридцать)</w:t>
            </w:r>
          </w:p>
        </w:tc>
        <w:tc>
          <w:tcPr>
            <w:tcW w:w="601" w:type="pct"/>
            <w:tcBorders>
              <w:top w:val="single" w:sz="6" w:space="0" w:color="auto"/>
              <w:left w:val="single" w:sz="6" w:space="0" w:color="auto"/>
              <w:bottom w:val="single" w:sz="6" w:space="0" w:color="auto"/>
              <w:right w:val="single" w:sz="6" w:space="0" w:color="auto"/>
            </w:tcBorders>
            <w:vAlign w:val="center"/>
          </w:tcPr>
          <w:p w14:paraId="3646F35A"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30 (тридцать)</w:t>
            </w:r>
          </w:p>
        </w:tc>
      </w:tr>
      <w:tr w:rsidR="00357A88" w:rsidRPr="00330E6F" w14:paraId="1163D9EC"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26DA963B"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11. Средства в иностранной валюте на счетах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2AC2192C"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734C6840" w14:textId="77777777" w:rsidR="00357A88" w:rsidRPr="00330E6F" w:rsidRDefault="00357A88" w:rsidP="00357A88">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60" w:type="pct"/>
            <w:tcBorders>
              <w:top w:val="single" w:sz="6" w:space="0" w:color="auto"/>
              <w:left w:val="single" w:sz="6" w:space="0" w:color="auto"/>
              <w:bottom w:val="single" w:sz="6" w:space="0" w:color="auto"/>
              <w:right w:val="single" w:sz="6" w:space="0" w:color="auto"/>
            </w:tcBorders>
            <w:vAlign w:val="center"/>
          </w:tcPr>
          <w:p w14:paraId="55485317" w14:textId="77777777" w:rsidR="00357A88" w:rsidRPr="00330E6F" w:rsidRDefault="00357A88" w:rsidP="00A9068B">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52A86C4D" w14:textId="77777777" w:rsidR="00357A88" w:rsidRPr="00330E6F" w:rsidRDefault="00357A88" w:rsidP="00FF1B95">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224FA2BC"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6422DB30" w14:textId="77777777" w:rsidR="00357A88" w:rsidRPr="00330E6F" w:rsidRDefault="00357A88" w:rsidP="00C84B3A">
            <w:pPr>
              <w:pStyle w:val="ConsPlusCell"/>
              <w:widowControl/>
              <w:jc w:val="center"/>
              <w:rPr>
                <w:rFonts w:ascii="Times New Roman" w:hAnsi="Times New Roman" w:cs="Times New Roman"/>
                <w:sz w:val="18"/>
                <w:szCs w:val="18"/>
              </w:rPr>
            </w:pPr>
          </w:p>
          <w:p w14:paraId="283FB8ED" w14:textId="77777777" w:rsidR="00357A88" w:rsidRPr="00330E6F" w:rsidRDefault="00357A88" w:rsidP="00C84B3A">
            <w:pPr>
              <w:pStyle w:val="ConsPlusCell"/>
              <w:widowControl/>
              <w:jc w:val="center"/>
              <w:rPr>
                <w:rFonts w:ascii="Times New Roman" w:hAnsi="Times New Roman" w:cs="Times New Roman"/>
                <w:sz w:val="18"/>
                <w:szCs w:val="18"/>
              </w:rPr>
            </w:pPr>
          </w:p>
          <w:p w14:paraId="2FA61292"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1" w:type="pct"/>
            <w:tcBorders>
              <w:top w:val="single" w:sz="6" w:space="0" w:color="auto"/>
              <w:left w:val="single" w:sz="6" w:space="0" w:color="auto"/>
              <w:bottom w:val="single" w:sz="6" w:space="0" w:color="auto"/>
              <w:right w:val="single" w:sz="6" w:space="0" w:color="auto"/>
            </w:tcBorders>
            <w:vAlign w:val="center"/>
          </w:tcPr>
          <w:p w14:paraId="112346E8" w14:textId="77777777" w:rsidR="00357A88" w:rsidRPr="00330E6F" w:rsidRDefault="00357A88" w:rsidP="00AB64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r>
      <w:tr w:rsidR="00357A88" w:rsidRPr="00330E6F" w14:paraId="3F8EDED9"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3EABE995"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12. Депозиты в иностранной валюте в кредитных организациях</w:t>
            </w:r>
          </w:p>
        </w:tc>
        <w:tc>
          <w:tcPr>
            <w:tcW w:w="606" w:type="pct"/>
            <w:tcBorders>
              <w:top w:val="single" w:sz="6" w:space="0" w:color="auto"/>
              <w:left w:val="single" w:sz="6" w:space="0" w:color="auto"/>
              <w:bottom w:val="single" w:sz="6" w:space="0" w:color="auto"/>
              <w:right w:val="single" w:sz="6" w:space="0" w:color="auto"/>
            </w:tcBorders>
            <w:vAlign w:val="center"/>
          </w:tcPr>
          <w:p w14:paraId="642CD178"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266CC85B" w14:textId="77777777" w:rsidR="00357A88" w:rsidRPr="00330E6F" w:rsidRDefault="00357A88" w:rsidP="00357A88">
            <w:pPr>
              <w:pStyle w:val="ConsPlusCell"/>
              <w:widowControl/>
              <w:jc w:val="center"/>
              <w:rPr>
                <w:rFonts w:ascii="Times New Roman" w:hAnsi="Times New Roman" w:cs="Times New Roman"/>
                <w:sz w:val="18"/>
                <w:szCs w:val="18"/>
                <w:lang w:val="en-US"/>
              </w:rPr>
            </w:pPr>
            <w:r w:rsidRPr="00330E6F">
              <w:rPr>
                <w:rFonts w:ascii="Times New Roman" w:hAnsi="Times New Roman" w:cs="Times New Roman"/>
                <w:sz w:val="18"/>
                <w:szCs w:val="18"/>
              </w:rPr>
              <w:t>5 (пять</w:t>
            </w:r>
            <w:r w:rsidRPr="00330E6F">
              <w:rPr>
                <w:rFonts w:ascii="Times New Roman" w:hAnsi="Times New Roman" w:cs="Times New Roman"/>
                <w:sz w:val="18"/>
                <w:szCs w:val="18"/>
                <w:lang w:val="en-US"/>
              </w:rPr>
              <w:t>)</w:t>
            </w:r>
          </w:p>
        </w:tc>
        <w:tc>
          <w:tcPr>
            <w:tcW w:w="660" w:type="pct"/>
            <w:tcBorders>
              <w:top w:val="single" w:sz="6" w:space="0" w:color="auto"/>
              <w:left w:val="single" w:sz="6" w:space="0" w:color="auto"/>
              <w:bottom w:val="single" w:sz="6" w:space="0" w:color="auto"/>
              <w:right w:val="single" w:sz="6" w:space="0" w:color="auto"/>
            </w:tcBorders>
            <w:vAlign w:val="center"/>
          </w:tcPr>
          <w:p w14:paraId="364F03C8" w14:textId="77777777" w:rsidR="00357A88" w:rsidRPr="00330E6F" w:rsidRDefault="00AC4CF7"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1050D664" w14:textId="77777777" w:rsidR="00357A88" w:rsidRPr="00330E6F" w:rsidRDefault="00AC7D2B"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vAlign w:val="center"/>
          </w:tcPr>
          <w:p w14:paraId="083D7FCA" w14:textId="77777777" w:rsidR="00357A88" w:rsidRPr="00330E6F" w:rsidRDefault="00864DB1"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c>
          <w:tcPr>
            <w:tcW w:w="604" w:type="pct"/>
            <w:tcBorders>
              <w:top w:val="single" w:sz="6" w:space="0" w:color="auto"/>
              <w:left w:val="single" w:sz="6" w:space="0" w:color="auto"/>
              <w:bottom w:val="single" w:sz="6" w:space="0" w:color="auto"/>
              <w:right w:val="single" w:sz="6" w:space="0" w:color="auto"/>
            </w:tcBorders>
          </w:tcPr>
          <w:p w14:paraId="3A5C2A78" w14:textId="77777777" w:rsidR="00357A88" w:rsidRPr="00330E6F" w:rsidRDefault="00357A88" w:rsidP="00C84B3A">
            <w:pPr>
              <w:pStyle w:val="ConsPlusCell"/>
              <w:widowControl/>
              <w:jc w:val="center"/>
              <w:rPr>
                <w:rFonts w:ascii="Times New Roman" w:hAnsi="Times New Roman" w:cs="Times New Roman"/>
                <w:sz w:val="18"/>
                <w:szCs w:val="18"/>
              </w:rPr>
            </w:pPr>
          </w:p>
          <w:p w14:paraId="7CD61F5F" w14:textId="77777777" w:rsidR="00357A88" w:rsidRPr="00330E6F" w:rsidRDefault="00357A88" w:rsidP="00C84B3A">
            <w:pPr>
              <w:pStyle w:val="ConsPlusCell"/>
              <w:widowControl/>
              <w:jc w:val="center"/>
              <w:rPr>
                <w:rFonts w:ascii="Times New Roman" w:hAnsi="Times New Roman" w:cs="Times New Roman"/>
                <w:sz w:val="8"/>
                <w:szCs w:val="8"/>
              </w:rPr>
            </w:pPr>
          </w:p>
          <w:p w14:paraId="3D7E814A" w14:textId="77777777" w:rsidR="00357A88" w:rsidRPr="00330E6F" w:rsidRDefault="00357A88" w:rsidP="00500874">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1" w:type="pct"/>
            <w:tcBorders>
              <w:top w:val="single" w:sz="6" w:space="0" w:color="auto"/>
              <w:left w:val="single" w:sz="6" w:space="0" w:color="auto"/>
              <w:bottom w:val="single" w:sz="6" w:space="0" w:color="auto"/>
              <w:right w:val="single" w:sz="6" w:space="0" w:color="auto"/>
            </w:tcBorders>
          </w:tcPr>
          <w:p w14:paraId="3932BE70" w14:textId="77777777" w:rsidR="00357A88" w:rsidRPr="00330E6F" w:rsidRDefault="00357A88" w:rsidP="00C84B3A">
            <w:pPr>
              <w:pStyle w:val="ConsPlusCell"/>
              <w:widowControl/>
              <w:jc w:val="center"/>
              <w:rPr>
                <w:rFonts w:ascii="Times New Roman" w:hAnsi="Times New Roman" w:cs="Times New Roman"/>
                <w:sz w:val="18"/>
                <w:szCs w:val="18"/>
              </w:rPr>
            </w:pPr>
          </w:p>
          <w:p w14:paraId="6AC09E42" w14:textId="77777777" w:rsidR="00357A88" w:rsidRPr="00330E6F" w:rsidRDefault="00357A88" w:rsidP="00C84B3A">
            <w:pPr>
              <w:pStyle w:val="ConsPlusCell"/>
              <w:widowControl/>
              <w:jc w:val="center"/>
              <w:rPr>
                <w:rFonts w:ascii="Times New Roman" w:hAnsi="Times New Roman" w:cs="Times New Roman"/>
                <w:sz w:val="8"/>
                <w:szCs w:val="8"/>
              </w:rPr>
            </w:pPr>
          </w:p>
          <w:p w14:paraId="7A84466E" w14:textId="77777777" w:rsidR="00357A88" w:rsidRPr="00330E6F" w:rsidRDefault="00357A88" w:rsidP="00C84B3A">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5 (пять)</w:t>
            </w:r>
          </w:p>
        </w:tc>
      </w:tr>
      <w:tr w:rsidR="00357A88" w:rsidRPr="00330E6F" w14:paraId="3AAEB2B3" w14:textId="77777777" w:rsidTr="00357A88">
        <w:trPr>
          <w:cantSplit/>
          <w:trHeight w:val="360"/>
          <w:jc w:val="center"/>
        </w:trPr>
        <w:tc>
          <w:tcPr>
            <w:tcW w:w="715" w:type="pct"/>
            <w:tcBorders>
              <w:top w:val="single" w:sz="6" w:space="0" w:color="auto"/>
              <w:left w:val="single" w:sz="6" w:space="0" w:color="auto"/>
              <w:bottom w:val="single" w:sz="6" w:space="0" w:color="auto"/>
              <w:right w:val="single" w:sz="6" w:space="0" w:color="auto"/>
            </w:tcBorders>
          </w:tcPr>
          <w:p w14:paraId="67081275" w14:textId="77777777" w:rsidR="00357A88" w:rsidRPr="00330E6F" w:rsidRDefault="00357A88" w:rsidP="0055552C">
            <w:pPr>
              <w:pStyle w:val="ConsPlusCell"/>
              <w:widowControl/>
              <w:rPr>
                <w:rFonts w:ascii="Times New Roman" w:hAnsi="Times New Roman" w:cs="Times New Roman"/>
                <w:sz w:val="18"/>
                <w:szCs w:val="18"/>
              </w:rPr>
            </w:pPr>
            <w:r w:rsidRPr="00330E6F">
              <w:rPr>
                <w:rFonts w:ascii="Times New Roman" w:hAnsi="Times New Roman" w:cs="Times New Roman"/>
                <w:sz w:val="18"/>
                <w:szCs w:val="18"/>
              </w:rPr>
              <w:t>13. Депозиты в рублях и/или в иностранной валюте в кредитных организациях, выплаты (часть выплат), по которым установлена в виде формулы с переменными</w:t>
            </w:r>
          </w:p>
        </w:tc>
        <w:tc>
          <w:tcPr>
            <w:tcW w:w="606" w:type="pct"/>
            <w:tcBorders>
              <w:top w:val="single" w:sz="6" w:space="0" w:color="auto"/>
              <w:left w:val="single" w:sz="6" w:space="0" w:color="auto"/>
              <w:bottom w:val="single" w:sz="6" w:space="0" w:color="auto"/>
              <w:right w:val="single" w:sz="6" w:space="0" w:color="auto"/>
            </w:tcBorders>
            <w:vAlign w:val="center"/>
          </w:tcPr>
          <w:p w14:paraId="3BB8F45C"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41834FCE" w14:textId="77777777" w:rsidR="00357A88" w:rsidRPr="00330E6F" w:rsidRDefault="00357A88" w:rsidP="0055552C">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w:t>
            </w:r>
          </w:p>
        </w:tc>
        <w:tc>
          <w:tcPr>
            <w:tcW w:w="660" w:type="pct"/>
            <w:tcBorders>
              <w:top w:val="single" w:sz="6" w:space="0" w:color="auto"/>
              <w:left w:val="single" w:sz="6" w:space="0" w:color="auto"/>
              <w:bottom w:val="single" w:sz="6" w:space="0" w:color="auto"/>
              <w:right w:val="single" w:sz="6" w:space="0" w:color="auto"/>
            </w:tcBorders>
            <w:vAlign w:val="center"/>
          </w:tcPr>
          <w:p w14:paraId="65995844" w14:textId="77777777" w:rsidR="00357A88" w:rsidRPr="00330E6F" w:rsidRDefault="00357A88" w:rsidP="001730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6" w:type="pct"/>
            <w:tcBorders>
              <w:top w:val="single" w:sz="6" w:space="0" w:color="auto"/>
              <w:left w:val="single" w:sz="6" w:space="0" w:color="auto"/>
              <w:bottom w:val="single" w:sz="6" w:space="0" w:color="auto"/>
              <w:right w:val="single" w:sz="6" w:space="0" w:color="auto"/>
            </w:tcBorders>
            <w:shd w:val="clear" w:color="auto" w:fill="auto"/>
            <w:vAlign w:val="center"/>
          </w:tcPr>
          <w:p w14:paraId="46DC1F04" w14:textId="77777777" w:rsidR="00357A88" w:rsidRPr="00330E6F" w:rsidRDefault="00357A88" w:rsidP="001730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0 (ноль)</w:t>
            </w:r>
          </w:p>
        </w:tc>
        <w:tc>
          <w:tcPr>
            <w:tcW w:w="604" w:type="pct"/>
            <w:tcBorders>
              <w:top w:val="single" w:sz="6" w:space="0" w:color="auto"/>
              <w:left w:val="single" w:sz="6" w:space="0" w:color="auto"/>
              <w:bottom w:val="single" w:sz="6" w:space="0" w:color="auto"/>
              <w:right w:val="single" w:sz="6" w:space="0" w:color="auto"/>
            </w:tcBorders>
            <w:vAlign w:val="center"/>
          </w:tcPr>
          <w:p w14:paraId="059EAF07" w14:textId="77777777" w:rsidR="00357A88" w:rsidRPr="00330E6F" w:rsidRDefault="00357A88" w:rsidP="00173086">
            <w:pPr>
              <w:pStyle w:val="ConsPlusCell"/>
              <w:widowControl/>
              <w:jc w:val="center"/>
              <w:rPr>
                <w:rFonts w:ascii="Times New Roman" w:hAnsi="Times New Roman" w:cs="Times New Roman"/>
                <w:sz w:val="18"/>
                <w:szCs w:val="18"/>
                <w:lang w:val="en-US"/>
              </w:rPr>
            </w:pPr>
            <w:r w:rsidRPr="00330E6F">
              <w:rPr>
                <w:rFonts w:ascii="Times New Roman" w:hAnsi="Times New Roman" w:cs="Times New Roman"/>
                <w:sz w:val="18"/>
                <w:szCs w:val="18"/>
              </w:rPr>
              <w:t>0 (ноль</w:t>
            </w:r>
            <w:r w:rsidRPr="00330E6F">
              <w:rPr>
                <w:rFonts w:ascii="Times New Roman" w:hAnsi="Times New Roman" w:cs="Times New Roman"/>
                <w:sz w:val="18"/>
                <w:szCs w:val="18"/>
                <w:lang w:val="en-US"/>
              </w:rPr>
              <w:t>)</w:t>
            </w:r>
          </w:p>
        </w:tc>
        <w:tc>
          <w:tcPr>
            <w:tcW w:w="604" w:type="pct"/>
            <w:tcBorders>
              <w:top w:val="single" w:sz="6" w:space="0" w:color="auto"/>
              <w:left w:val="single" w:sz="6" w:space="0" w:color="auto"/>
              <w:bottom w:val="single" w:sz="6" w:space="0" w:color="auto"/>
              <w:right w:val="single" w:sz="6" w:space="0" w:color="auto"/>
            </w:tcBorders>
          </w:tcPr>
          <w:p w14:paraId="33AD5977" w14:textId="77777777" w:rsidR="00357A88" w:rsidRPr="00330E6F" w:rsidRDefault="00357A88" w:rsidP="00173086">
            <w:pPr>
              <w:pStyle w:val="ConsPlusCell"/>
              <w:widowControl/>
              <w:jc w:val="center"/>
              <w:rPr>
                <w:rFonts w:ascii="Times New Roman" w:hAnsi="Times New Roman" w:cs="Times New Roman"/>
                <w:sz w:val="18"/>
                <w:szCs w:val="18"/>
              </w:rPr>
            </w:pPr>
          </w:p>
          <w:p w14:paraId="1C4DED5E" w14:textId="77777777" w:rsidR="00357A88" w:rsidRPr="00330E6F" w:rsidRDefault="00357A88" w:rsidP="00173086">
            <w:pPr>
              <w:pStyle w:val="ConsPlusCell"/>
              <w:widowControl/>
              <w:jc w:val="center"/>
              <w:rPr>
                <w:rFonts w:ascii="Times New Roman" w:hAnsi="Times New Roman" w:cs="Times New Roman"/>
                <w:sz w:val="18"/>
                <w:szCs w:val="18"/>
              </w:rPr>
            </w:pPr>
          </w:p>
          <w:p w14:paraId="7497FF65" w14:textId="77777777" w:rsidR="00357A88" w:rsidRPr="00330E6F" w:rsidRDefault="00357A88" w:rsidP="00173086">
            <w:pPr>
              <w:pStyle w:val="ConsPlusCell"/>
              <w:widowControl/>
              <w:jc w:val="center"/>
              <w:rPr>
                <w:rFonts w:ascii="Times New Roman" w:hAnsi="Times New Roman" w:cs="Times New Roman"/>
                <w:sz w:val="18"/>
                <w:szCs w:val="18"/>
              </w:rPr>
            </w:pPr>
          </w:p>
          <w:p w14:paraId="062DB424" w14:textId="77777777" w:rsidR="00357A88" w:rsidRPr="00330E6F" w:rsidRDefault="00357A88" w:rsidP="00173086">
            <w:pPr>
              <w:pStyle w:val="ConsPlusCell"/>
              <w:widowControl/>
              <w:jc w:val="center"/>
              <w:rPr>
                <w:rFonts w:ascii="Times New Roman" w:hAnsi="Times New Roman" w:cs="Times New Roman"/>
                <w:sz w:val="18"/>
                <w:szCs w:val="18"/>
              </w:rPr>
            </w:pPr>
          </w:p>
          <w:p w14:paraId="226472AA" w14:textId="77777777" w:rsidR="00357A88" w:rsidRPr="00330E6F" w:rsidRDefault="00357A88" w:rsidP="00173086">
            <w:pPr>
              <w:pStyle w:val="ConsPlusCell"/>
              <w:widowControl/>
              <w:jc w:val="center"/>
              <w:rPr>
                <w:rFonts w:ascii="Times New Roman" w:hAnsi="Times New Roman" w:cs="Times New Roman"/>
                <w:sz w:val="8"/>
                <w:szCs w:val="8"/>
              </w:rPr>
            </w:pPr>
          </w:p>
          <w:p w14:paraId="028FB655" w14:textId="77777777" w:rsidR="00357A88" w:rsidRPr="00330E6F" w:rsidRDefault="00357A88" w:rsidP="001730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w:t>
            </w:r>
          </w:p>
        </w:tc>
        <w:tc>
          <w:tcPr>
            <w:tcW w:w="601" w:type="pct"/>
            <w:tcBorders>
              <w:top w:val="single" w:sz="6" w:space="0" w:color="auto"/>
              <w:left w:val="single" w:sz="6" w:space="0" w:color="auto"/>
              <w:bottom w:val="single" w:sz="6" w:space="0" w:color="auto"/>
              <w:right w:val="single" w:sz="6" w:space="0" w:color="auto"/>
            </w:tcBorders>
          </w:tcPr>
          <w:p w14:paraId="5E5294CC" w14:textId="77777777" w:rsidR="00357A88" w:rsidRPr="00330E6F" w:rsidRDefault="00357A88" w:rsidP="00173086">
            <w:pPr>
              <w:pStyle w:val="ConsPlusCell"/>
              <w:widowControl/>
              <w:jc w:val="center"/>
              <w:rPr>
                <w:rFonts w:ascii="Times New Roman" w:hAnsi="Times New Roman" w:cs="Times New Roman"/>
                <w:sz w:val="18"/>
                <w:szCs w:val="18"/>
              </w:rPr>
            </w:pPr>
          </w:p>
          <w:p w14:paraId="21233F9D" w14:textId="77777777" w:rsidR="00357A88" w:rsidRPr="00330E6F" w:rsidRDefault="00357A88" w:rsidP="00173086">
            <w:pPr>
              <w:pStyle w:val="ConsPlusCell"/>
              <w:widowControl/>
              <w:jc w:val="center"/>
              <w:rPr>
                <w:rFonts w:ascii="Times New Roman" w:hAnsi="Times New Roman" w:cs="Times New Roman"/>
                <w:sz w:val="18"/>
                <w:szCs w:val="18"/>
              </w:rPr>
            </w:pPr>
          </w:p>
          <w:p w14:paraId="604C2AEC" w14:textId="77777777" w:rsidR="00357A88" w:rsidRPr="00330E6F" w:rsidRDefault="00357A88" w:rsidP="00173086">
            <w:pPr>
              <w:pStyle w:val="ConsPlusCell"/>
              <w:widowControl/>
              <w:jc w:val="center"/>
              <w:rPr>
                <w:rFonts w:ascii="Times New Roman" w:hAnsi="Times New Roman" w:cs="Times New Roman"/>
                <w:sz w:val="18"/>
                <w:szCs w:val="18"/>
              </w:rPr>
            </w:pPr>
          </w:p>
          <w:p w14:paraId="6517851C" w14:textId="77777777" w:rsidR="00357A88" w:rsidRPr="00330E6F" w:rsidRDefault="00357A88" w:rsidP="00173086">
            <w:pPr>
              <w:pStyle w:val="ConsPlusCell"/>
              <w:widowControl/>
              <w:jc w:val="center"/>
              <w:rPr>
                <w:rFonts w:ascii="Times New Roman" w:hAnsi="Times New Roman" w:cs="Times New Roman"/>
                <w:sz w:val="18"/>
                <w:szCs w:val="18"/>
              </w:rPr>
            </w:pPr>
          </w:p>
          <w:p w14:paraId="525A7A28" w14:textId="77777777" w:rsidR="00357A88" w:rsidRPr="00330E6F" w:rsidRDefault="00357A88" w:rsidP="00173086">
            <w:pPr>
              <w:pStyle w:val="ConsPlusCell"/>
              <w:widowControl/>
              <w:jc w:val="center"/>
              <w:rPr>
                <w:rFonts w:ascii="Times New Roman" w:hAnsi="Times New Roman" w:cs="Times New Roman"/>
                <w:sz w:val="8"/>
                <w:szCs w:val="8"/>
              </w:rPr>
            </w:pPr>
          </w:p>
          <w:p w14:paraId="740D3B73" w14:textId="77777777" w:rsidR="00357A88" w:rsidRPr="00330E6F" w:rsidRDefault="00357A88" w:rsidP="00173086">
            <w:pPr>
              <w:pStyle w:val="ConsPlusCell"/>
              <w:widowControl/>
              <w:jc w:val="center"/>
              <w:rPr>
                <w:rFonts w:ascii="Times New Roman" w:hAnsi="Times New Roman" w:cs="Times New Roman"/>
                <w:sz w:val="18"/>
                <w:szCs w:val="18"/>
              </w:rPr>
            </w:pPr>
            <w:r w:rsidRPr="00330E6F">
              <w:rPr>
                <w:rFonts w:ascii="Times New Roman" w:hAnsi="Times New Roman" w:cs="Times New Roman"/>
                <w:sz w:val="18"/>
                <w:szCs w:val="18"/>
              </w:rPr>
              <w:t>---------</w:t>
            </w:r>
          </w:p>
        </w:tc>
      </w:tr>
    </w:tbl>
    <w:p w14:paraId="5B0A43AF" w14:textId="77777777" w:rsidR="00DF1F2D" w:rsidRPr="00330E6F" w:rsidRDefault="00DF1F2D" w:rsidP="009E400A">
      <w:pPr>
        <w:autoSpaceDE w:val="0"/>
        <w:autoSpaceDN w:val="0"/>
        <w:adjustRightInd w:val="0"/>
        <w:jc w:val="both"/>
        <w:rPr>
          <w:rFonts w:ascii="Arial" w:hAnsi="Arial" w:cs="Arial"/>
          <w:color w:val="000000"/>
          <w:sz w:val="14"/>
          <w:szCs w:val="14"/>
          <w:shd w:val="clear" w:color="auto" w:fill="EEF7FE"/>
        </w:rPr>
      </w:pPr>
    </w:p>
    <w:p w14:paraId="33D3756E" w14:textId="77777777" w:rsidR="00971CCC" w:rsidRPr="00330E6F" w:rsidRDefault="009E400A" w:rsidP="009E400A">
      <w:pPr>
        <w:autoSpaceDE w:val="0"/>
        <w:autoSpaceDN w:val="0"/>
        <w:adjustRightInd w:val="0"/>
        <w:jc w:val="both"/>
        <w:rPr>
          <w:rFonts w:ascii="Arial" w:hAnsi="Arial" w:cs="Arial"/>
          <w:sz w:val="18"/>
          <w:szCs w:val="18"/>
        </w:rPr>
      </w:pPr>
      <w:r w:rsidRPr="00330E6F">
        <w:rPr>
          <w:rFonts w:ascii="Arial" w:hAnsi="Arial" w:cs="Arial"/>
          <w:color w:val="000000"/>
          <w:sz w:val="18"/>
          <w:szCs w:val="18"/>
          <w:shd w:val="clear" w:color="auto" w:fill="EEF7FE"/>
        </w:rPr>
        <w:t xml:space="preserve">Размер вознаграждения УК по договорам доверительного управления средствами пенсионных накоплений не превышает </w:t>
      </w:r>
      <w:r w:rsidR="004769C0" w:rsidRPr="00330E6F">
        <w:rPr>
          <w:rFonts w:ascii="Arial" w:hAnsi="Arial" w:cs="Arial"/>
          <w:color w:val="000000"/>
          <w:sz w:val="18"/>
          <w:szCs w:val="18"/>
          <w:shd w:val="clear" w:color="auto" w:fill="EEF7FE"/>
        </w:rPr>
        <w:t>4,5</w:t>
      </w:r>
      <w:r w:rsidRPr="00330E6F">
        <w:rPr>
          <w:rFonts w:ascii="Arial" w:hAnsi="Arial" w:cs="Arial"/>
          <w:color w:val="000000"/>
          <w:sz w:val="18"/>
          <w:szCs w:val="18"/>
          <w:shd w:val="clear" w:color="auto" w:fill="EEF7FE"/>
        </w:rPr>
        <w:t xml:space="preserve"> </w:t>
      </w:r>
      <w:r w:rsidRPr="00330E6F">
        <w:rPr>
          <w:rFonts w:ascii="Arial" w:hAnsi="Arial" w:cs="Arial"/>
          <w:sz w:val="18"/>
          <w:szCs w:val="18"/>
        </w:rPr>
        <w:t>процентов (НДС не облагается) дохода от инвестирования средств пенсионных накоплений, полученного УК за отчетный период, начисляется по итогам отчетного года. Вознаграждение УК не может превышать размер дохода от инвестирования средств пенсионных накоплений, полученного за отчетный год</w:t>
      </w:r>
      <w:r w:rsidR="00971CCC" w:rsidRPr="00330E6F">
        <w:rPr>
          <w:rFonts w:ascii="Arial" w:hAnsi="Arial" w:cs="Arial"/>
          <w:sz w:val="18"/>
          <w:szCs w:val="18"/>
        </w:rPr>
        <w:t>.</w:t>
      </w:r>
    </w:p>
    <w:p w14:paraId="524CC32B" w14:textId="77777777" w:rsidR="00B62DF8" w:rsidRPr="00170C71" w:rsidRDefault="00971CCC" w:rsidP="009E400A">
      <w:pPr>
        <w:autoSpaceDE w:val="0"/>
        <w:autoSpaceDN w:val="0"/>
        <w:adjustRightInd w:val="0"/>
        <w:jc w:val="both"/>
        <w:rPr>
          <w:b/>
          <w:sz w:val="18"/>
          <w:szCs w:val="18"/>
        </w:rPr>
      </w:pPr>
      <w:r w:rsidRPr="00330E6F">
        <w:rPr>
          <w:rFonts w:ascii="Arial" w:hAnsi="Arial" w:cs="Arial"/>
          <w:sz w:val="18"/>
          <w:szCs w:val="18"/>
        </w:rPr>
        <w:t xml:space="preserve">(Сведения актуальны на </w:t>
      </w:r>
      <w:r w:rsidR="00795E0A" w:rsidRPr="00330E6F">
        <w:rPr>
          <w:rFonts w:ascii="Arial" w:hAnsi="Arial" w:cs="Arial"/>
          <w:sz w:val="18"/>
          <w:szCs w:val="18"/>
          <w:lang w:val="en-US"/>
        </w:rPr>
        <w:t>19</w:t>
      </w:r>
      <w:r w:rsidRPr="00330E6F">
        <w:rPr>
          <w:rFonts w:ascii="Arial" w:hAnsi="Arial" w:cs="Arial"/>
          <w:sz w:val="18"/>
          <w:szCs w:val="18"/>
        </w:rPr>
        <w:t>.</w:t>
      </w:r>
      <w:r w:rsidR="00747882" w:rsidRPr="00330E6F">
        <w:rPr>
          <w:rFonts w:ascii="Arial" w:hAnsi="Arial" w:cs="Arial"/>
          <w:sz w:val="18"/>
          <w:szCs w:val="18"/>
        </w:rPr>
        <w:t>0</w:t>
      </w:r>
      <w:r w:rsidR="00795E0A" w:rsidRPr="00330E6F">
        <w:rPr>
          <w:rFonts w:ascii="Arial" w:hAnsi="Arial" w:cs="Arial"/>
          <w:sz w:val="18"/>
          <w:szCs w:val="18"/>
          <w:lang w:val="en-US"/>
        </w:rPr>
        <w:t>5</w:t>
      </w:r>
      <w:r w:rsidRPr="00330E6F">
        <w:rPr>
          <w:rFonts w:ascii="Arial" w:hAnsi="Arial" w:cs="Arial"/>
          <w:sz w:val="18"/>
          <w:szCs w:val="18"/>
        </w:rPr>
        <w:t>.20</w:t>
      </w:r>
      <w:r w:rsidR="00747882" w:rsidRPr="00330E6F">
        <w:rPr>
          <w:rFonts w:ascii="Arial" w:hAnsi="Arial" w:cs="Arial"/>
          <w:sz w:val="18"/>
          <w:szCs w:val="18"/>
        </w:rPr>
        <w:t>20</w:t>
      </w:r>
      <w:r w:rsidRPr="00330E6F">
        <w:rPr>
          <w:rFonts w:ascii="Arial" w:hAnsi="Arial" w:cs="Arial"/>
          <w:sz w:val="18"/>
          <w:szCs w:val="18"/>
        </w:rPr>
        <w:t xml:space="preserve"> г.).</w:t>
      </w:r>
    </w:p>
    <w:sectPr w:rsidR="00B62DF8" w:rsidRPr="00170C71" w:rsidSect="000C59DF">
      <w:pgSz w:w="16838" w:h="11906" w:orient="landscape"/>
      <w:pgMar w:top="284" w:right="1134" w:bottom="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70211"/>
    <w:multiLevelType w:val="multilevel"/>
    <w:tmpl w:val="E44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D01DDC"/>
    <w:multiLevelType w:val="hybridMultilevel"/>
    <w:tmpl w:val="2F369068"/>
    <w:lvl w:ilvl="0" w:tplc="1D74364A">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D8"/>
    <w:rsid w:val="0003775B"/>
    <w:rsid w:val="00037C4E"/>
    <w:rsid w:val="00041416"/>
    <w:rsid w:val="00045033"/>
    <w:rsid w:val="000475C3"/>
    <w:rsid w:val="000721B3"/>
    <w:rsid w:val="0009309C"/>
    <w:rsid w:val="000A13D1"/>
    <w:rsid w:val="000C1306"/>
    <w:rsid w:val="000C59DF"/>
    <w:rsid w:val="000C7CFD"/>
    <w:rsid w:val="000E125B"/>
    <w:rsid w:val="00123767"/>
    <w:rsid w:val="001372B9"/>
    <w:rsid w:val="00142CE9"/>
    <w:rsid w:val="00153148"/>
    <w:rsid w:val="00155CDE"/>
    <w:rsid w:val="0015656A"/>
    <w:rsid w:val="00157373"/>
    <w:rsid w:val="00162FC9"/>
    <w:rsid w:val="0016412E"/>
    <w:rsid w:val="00170C71"/>
    <w:rsid w:val="001861B3"/>
    <w:rsid w:val="001B4A84"/>
    <w:rsid w:val="001C074C"/>
    <w:rsid w:val="001E44B7"/>
    <w:rsid w:val="001F0F7E"/>
    <w:rsid w:val="001F2E6E"/>
    <w:rsid w:val="001F3368"/>
    <w:rsid w:val="001F344F"/>
    <w:rsid w:val="001F7DCB"/>
    <w:rsid w:val="00203AD9"/>
    <w:rsid w:val="00212174"/>
    <w:rsid w:val="00213618"/>
    <w:rsid w:val="002142F5"/>
    <w:rsid w:val="0021495E"/>
    <w:rsid w:val="00232D2C"/>
    <w:rsid w:val="002423E6"/>
    <w:rsid w:val="0025508D"/>
    <w:rsid w:val="00263D2A"/>
    <w:rsid w:val="00264ABA"/>
    <w:rsid w:val="00285928"/>
    <w:rsid w:val="0028598F"/>
    <w:rsid w:val="00295E10"/>
    <w:rsid w:val="002A393A"/>
    <w:rsid w:val="002B1302"/>
    <w:rsid w:val="002E3971"/>
    <w:rsid w:val="002F3171"/>
    <w:rsid w:val="003005D2"/>
    <w:rsid w:val="003018E8"/>
    <w:rsid w:val="00307A80"/>
    <w:rsid w:val="00330E6F"/>
    <w:rsid w:val="00331232"/>
    <w:rsid w:val="003319B4"/>
    <w:rsid w:val="003467AD"/>
    <w:rsid w:val="00357A88"/>
    <w:rsid w:val="00370EBA"/>
    <w:rsid w:val="00373608"/>
    <w:rsid w:val="003B39BF"/>
    <w:rsid w:val="003C759F"/>
    <w:rsid w:val="003E138F"/>
    <w:rsid w:val="003E3AFC"/>
    <w:rsid w:val="003E3E8A"/>
    <w:rsid w:val="003F0ED4"/>
    <w:rsid w:val="00426063"/>
    <w:rsid w:val="00430DA2"/>
    <w:rsid w:val="00435A38"/>
    <w:rsid w:val="0044570B"/>
    <w:rsid w:val="00446427"/>
    <w:rsid w:val="004521E3"/>
    <w:rsid w:val="0045369C"/>
    <w:rsid w:val="004613D9"/>
    <w:rsid w:val="004668A0"/>
    <w:rsid w:val="004769C0"/>
    <w:rsid w:val="004808BD"/>
    <w:rsid w:val="004974F6"/>
    <w:rsid w:val="00497E81"/>
    <w:rsid w:val="004C431F"/>
    <w:rsid w:val="004C4A94"/>
    <w:rsid w:val="004E2953"/>
    <w:rsid w:val="004E361C"/>
    <w:rsid w:val="00500874"/>
    <w:rsid w:val="0050408F"/>
    <w:rsid w:val="005055A7"/>
    <w:rsid w:val="00520EB0"/>
    <w:rsid w:val="00524665"/>
    <w:rsid w:val="0053492B"/>
    <w:rsid w:val="0054426B"/>
    <w:rsid w:val="00547D1E"/>
    <w:rsid w:val="005512F9"/>
    <w:rsid w:val="00551A79"/>
    <w:rsid w:val="0055552C"/>
    <w:rsid w:val="00557605"/>
    <w:rsid w:val="0057057A"/>
    <w:rsid w:val="00581B6D"/>
    <w:rsid w:val="00581F18"/>
    <w:rsid w:val="00590646"/>
    <w:rsid w:val="005A7A06"/>
    <w:rsid w:val="005B1282"/>
    <w:rsid w:val="005E08B7"/>
    <w:rsid w:val="005F0D8B"/>
    <w:rsid w:val="005F160A"/>
    <w:rsid w:val="005F466E"/>
    <w:rsid w:val="005F783F"/>
    <w:rsid w:val="00610ECE"/>
    <w:rsid w:val="00630367"/>
    <w:rsid w:val="00644955"/>
    <w:rsid w:val="006651BD"/>
    <w:rsid w:val="0069599E"/>
    <w:rsid w:val="006B1AC4"/>
    <w:rsid w:val="006C52AB"/>
    <w:rsid w:val="006D3004"/>
    <w:rsid w:val="00710F4E"/>
    <w:rsid w:val="00742FC7"/>
    <w:rsid w:val="00747882"/>
    <w:rsid w:val="00763257"/>
    <w:rsid w:val="00764DC4"/>
    <w:rsid w:val="007829BA"/>
    <w:rsid w:val="00795E0A"/>
    <w:rsid w:val="00796497"/>
    <w:rsid w:val="007B702A"/>
    <w:rsid w:val="007E0C6A"/>
    <w:rsid w:val="007E78E6"/>
    <w:rsid w:val="007F705A"/>
    <w:rsid w:val="00804FD8"/>
    <w:rsid w:val="00822107"/>
    <w:rsid w:val="00837C42"/>
    <w:rsid w:val="008472E0"/>
    <w:rsid w:val="00862192"/>
    <w:rsid w:val="00864DB1"/>
    <w:rsid w:val="00874028"/>
    <w:rsid w:val="008914C1"/>
    <w:rsid w:val="0089292A"/>
    <w:rsid w:val="00897D8A"/>
    <w:rsid w:val="008A3D8B"/>
    <w:rsid w:val="008A61A1"/>
    <w:rsid w:val="008B4334"/>
    <w:rsid w:val="008D2C47"/>
    <w:rsid w:val="008F0F20"/>
    <w:rsid w:val="009040AF"/>
    <w:rsid w:val="00906C22"/>
    <w:rsid w:val="009359D8"/>
    <w:rsid w:val="00937225"/>
    <w:rsid w:val="009452FC"/>
    <w:rsid w:val="00962339"/>
    <w:rsid w:val="00971CCC"/>
    <w:rsid w:val="00971D3B"/>
    <w:rsid w:val="00985D40"/>
    <w:rsid w:val="009927EF"/>
    <w:rsid w:val="009946A3"/>
    <w:rsid w:val="009E3E24"/>
    <w:rsid w:val="009E400A"/>
    <w:rsid w:val="009F2C99"/>
    <w:rsid w:val="00A02784"/>
    <w:rsid w:val="00A166CE"/>
    <w:rsid w:val="00A478DD"/>
    <w:rsid w:val="00A572E3"/>
    <w:rsid w:val="00A741F6"/>
    <w:rsid w:val="00A81D4F"/>
    <w:rsid w:val="00A9068B"/>
    <w:rsid w:val="00AA7DB7"/>
    <w:rsid w:val="00AC4CF7"/>
    <w:rsid w:val="00AC5C8A"/>
    <w:rsid w:val="00AC7CAA"/>
    <w:rsid w:val="00AC7D2B"/>
    <w:rsid w:val="00AD48B0"/>
    <w:rsid w:val="00AE558F"/>
    <w:rsid w:val="00AF45C4"/>
    <w:rsid w:val="00B25AD7"/>
    <w:rsid w:val="00B34224"/>
    <w:rsid w:val="00B35D21"/>
    <w:rsid w:val="00B44A2B"/>
    <w:rsid w:val="00B46E8E"/>
    <w:rsid w:val="00B54B92"/>
    <w:rsid w:val="00B62DF8"/>
    <w:rsid w:val="00B66FE7"/>
    <w:rsid w:val="00B7378F"/>
    <w:rsid w:val="00BA37A1"/>
    <w:rsid w:val="00BD008F"/>
    <w:rsid w:val="00BD0F14"/>
    <w:rsid w:val="00BD70CE"/>
    <w:rsid w:val="00BF5728"/>
    <w:rsid w:val="00C11F76"/>
    <w:rsid w:val="00C42635"/>
    <w:rsid w:val="00C47E4C"/>
    <w:rsid w:val="00C64A9C"/>
    <w:rsid w:val="00C65613"/>
    <w:rsid w:val="00C84B3A"/>
    <w:rsid w:val="00C84C40"/>
    <w:rsid w:val="00CB593B"/>
    <w:rsid w:val="00CC3552"/>
    <w:rsid w:val="00CD37C0"/>
    <w:rsid w:val="00CD7B94"/>
    <w:rsid w:val="00CF0789"/>
    <w:rsid w:val="00CF3E61"/>
    <w:rsid w:val="00CF67EA"/>
    <w:rsid w:val="00CF7B21"/>
    <w:rsid w:val="00D468D6"/>
    <w:rsid w:val="00D82034"/>
    <w:rsid w:val="00DA03DC"/>
    <w:rsid w:val="00DB0FF4"/>
    <w:rsid w:val="00DC2850"/>
    <w:rsid w:val="00DF1F2D"/>
    <w:rsid w:val="00DF6535"/>
    <w:rsid w:val="00E62B8E"/>
    <w:rsid w:val="00E719A9"/>
    <w:rsid w:val="00EA1E18"/>
    <w:rsid w:val="00EA5888"/>
    <w:rsid w:val="00F339F5"/>
    <w:rsid w:val="00F53B9B"/>
    <w:rsid w:val="00F6653F"/>
    <w:rsid w:val="00F66837"/>
    <w:rsid w:val="00F6698F"/>
    <w:rsid w:val="00F76FEF"/>
    <w:rsid w:val="00F87CB3"/>
    <w:rsid w:val="00FA7797"/>
    <w:rsid w:val="00FB5DC3"/>
    <w:rsid w:val="00FC1E94"/>
    <w:rsid w:val="00FC4140"/>
    <w:rsid w:val="00F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12D7B"/>
  <w15:docId w15:val="{101EE87B-FA39-4FFD-B83A-13BE151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F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basedOn w:val="a"/>
    <w:rsid w:val="00CC3552"/>
    <w:pPr>
      <w:spacing w:after="160" w:line="240" w:lineRule="exact"/>
    </w:pPr>
    <w:rPr>
      <w:rFonts w:ascii="Verdana" w:hAnsi="Verdana" w:cs="Verdana"/>
      <w:sz w:val="20"/>
      <w:szCs w:val="20"/>
      <w:lang w:val="en-US" w:eastAsia="en-US"/>
    </w:rPr>
  </w:style>
  <w:style w:type="character" w:styleId="a4">
    <w:name w:val="Hyperlink"/>
    <w:basedOn w:val="a0"/>
    <w:rsid w:val="009359D8"/>
    <w:rPr>
      <w:color w:val="07529C"/>
      <w:u w:val="single"/>
    </w:rPr>
  </w:style>
  <w:style w:type="paragraph" w:styleId="a5">
    <w:name w:val="Balloon Text"/>
    <w:basedOn w:val="a"/>
    <w:semiHidden/>
    <w:rsid w:val="005A7A06"/>
    <w:rPr>
      <w:rFonts w:ascii="Tahoma" w:hAnsi="Tahoma" w:cs="Tahoma"/>
      <w:sz w:val="16"/>
      <w:szCs w:val="16"/>
    </w:rPr>
  </w:style>
  <w:style w:type="paragraph" w:customStyle="1" w:styleId="priceitem">
    <w:name w:val="price_item"/>
    <w:basedOn w:val="a"/>
    <w:rsid w:val="00906C22"/>
    <w:pPr>
      <w:spacing w:before="100" w:beforeAutospacing="1" w:after="100" w:afterAutospacing="1"/>
    </w:pPr>
  </w:style>
  <w:style w:type="paragraph" w:customStyle="1" w:styleId="ConsPlusCell">
    <w:name w:val="ConsPlusCell"/>
    <w:rsid w:val="009E400A"/>
    <w:pPr>
      <w:widowControl w:val="0"/>
      <w:autoSpaceDE w:val="0"/>
      <w:autoSpaceDN w:val="0"/>
      <w:adjustRightInd w:val="0"/>
    </w:pPr>
    <w:rPr>
      <w:rFonts w:ascii="Arial" w:hAnsi="Arial" w:cs="Arial"/>
    </w:rPr>
  </w:style>
  <w:style w:type="paragraph" w:styleId="a6">
    <w:name w:val="Normal (Web)"/>
    <w:basedOn w:val="a"/>
    <w:rsid w:val="00F339F5"/>
    <w:pPr>
      <w:spacing w:before="100" w:beforeAutospacing="1" w:after="100" w:afterAutospacing="1"/>
    </w:pPr>
  </w:style>
  <w:style w:type="paragraph" w:styleId="3">
    <w:name w:val="Body Text 3"/>
    <w:basedOn w:val="a"/>
    <w:rsid w:val="00264AB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3179">
      <w:bodyDiv w:val="1"/>
      <w:marLeft w:val="0"/>
      <w:marRight w:val="0"/>
      <w:marTop w:val="0"/>
      <w:marBottom w:val="0"/>
      <w:divBdr>
        <w:top w:val="none" w:sz="0" w:space="0" w:color="auto"/>
        <w:left w:val="none" w:sz="0" w:space="0" w:color="auto"/>
        <w:bottom w:val="none" w:sz="0" w:space="0" w:color="auto"/>
        <w:right w:val="none" w:sz="0" w:space="0" w:color="auto"/>
      </w:divBdr>
    </w:div>
    <w:div w:id="900748760">
      <w:bodyDiv w:val="1"/>
      <w:marLeft w:val="0"/>
      <w:marRight w:val="0"/>
      <w:marTop w:val="0"/>
      <w:marBottom w:val="0"/>
      <w:divBdr>
        <w:top w:val="none" w:sz="0" w:space="0" w:color="auto"/>
        <w:left w:val="none" w:sz="0" w:space="0" w:color="auto"/>
        <w:bottom w:val="none" w:sz="0" w:space="0" w:color="auto"/>
        <w:right w:val="none" w:sz="0" w:space="0" w:color="auto"/>
      </w:divBdr>
      <w:divsChild>
        <w:div w:id="742610034">
          <w:marLeft w:val="0"/>
          <w:marRight w:val="0"/>
          <w:marTop w:val="0"/>
          <w:marBottom w:val="0"/>
          <w:divBdr>
            <w:top w:val="none" w:sz="0" w:space="0" w:color="auto"/>
            <w:left w:val="none" w:sz="0" w:space="0" w:color="auto"/>
            <w:bottom w:val="none" w:sz="0" w:space="0" w:color="auto"/>
            <w:right w:val="none" w:sz="0" w:space="0" w:color="auto"/>
          </w:divBdr>
        </w:div>
      </w:divsChild>
    </w:div>
    <w:div w:id="987631324">
      <w:bodyDiv w:val="1"/>
      <w:marLeft w:val="0"/>
      <w:marRight w:val="0"/>
      <w:marTop w:val="0"/>
      <w:marBottom w:val="0"/>
      <w:divBdr>
        <w:top w:val="none" w:sz="0" w:space="0" w:color="auto"/>
        <w:left w:val="none" w:sz="0" w:space="0" w:color="auto"/>
        <w:bottom w:val="none" w:sz="0" w:space="0" w:color="auto"/>
        <w:right w:val="none" w:sz="0" w:space="0" w:color="auto"/>
      </w:divBdr>
      <w:divsChild>
        <w:div w:id="932855484">
          <w:marLeft w:val="0"/>
          <w:marRight w:val="0"/>
          <w:marTop w:val="0"/>
          <w:marBottom w:val="0"/>
          <w:divBdr>
            <w:top w:val="none" w:sz="0" w:space="0" w:color="auto"/>
            <w:left w:val="none" w:sz="0" w:space="0" w:color="auto"/>
            <w:bottom w:val="none" w:sz="0" w:space="0" w:color="auto"/>
            <w:right w:val="none" w:sz="0" w:space="0" w:color="auto"/>
          </w:divBdr>
          <w:divsChild>
            <w:div w:id="213275989">
              <w:marLeft w:val="0"/>
              <w:marRight w:val="0"/>
              <w:marTop w:val="0"/>
              <w:marBottom w:val="0"/>
              <w:divBdr>
                <w:top w:val="none" w:sz="0" w:space="0" w:color="auto"/>
                <w:left w:val="none" w:sz="0" w:space="0" w:color="auto"/>
                <w:bottom w:val="none" w:sz="0" w:space="0" w:color="auto"/>
                <w:right w:val="none" w:sz="0" w:space="0" w:color="auto"/>
              </w:divBdr>
              <w:divsChild>
                <w:div w:id="1488404121">
                  <w:marLeft w:val="0"/>
                  <w:marRight w:val="0"/>
                  <w:marTop w:val="0"/>
                  <w:marBottom w:val="0"/>
                  <w:divBdr>
                    <w:top w:val="none" w:sz="0" w:space="0" w:color="auto"/>
                    <w:left w:val="none" w:sz="0" w:space="0" w:color="auto"/>
                    <w:bottom w:val="none" w:sz="0" w:space="0" w:color="auto"/>
                    <w:right w:val="none" w:sz="0" w:space="0" w:color="auto"/>
                  </w:divBdr>
                  <w:divsChild>
                    <w:div w:id="288511341">
                      <w:marLeft w:val="0"/>
                      <w:marRight w:val="0"/>
                      <w:marTop w:val="0"/>
                      <w:marBottom w:val="0"/>
                      <w:divBdr>
                        <w:top w:val="none" w:sz="0" w:space="0" w:color="auto"/>
                        <w:left w:val="none" w:sz="0" w:space="0" w:color="auto"/>
                        <w:bottom w:val="none" w:sz="0" w:space="0" w:color="auto"/>
                        <w:right w:val="none" w:sz="0" w:space="0" w:color="auto"/>
                      </w:divBdr>
                      <w:divsChild>
                        <w:div w:id="1881018266">
                          <w:marLeft w:val="0"/>
                          <w:marRight w:val="0"/>
                          <w:marTop w:val="0"/>
                          <w:marBottom w:val="0"/>
                          <w:divBdr>
                            <w:top w:val="none" w:sz="0" w:space="0" w:color="auto"/>
                            <w:left w:val="none" w:sz="0" w:space="0" w:color="auto"/>
                            <w:bottom w:val="none" w:sz="0" w:space="0" w:color="auto"/>
                            <w:right w:val="none" w:sz="0" w:space="0" w:color="auto"/>
                          </w:divBdr>
                          <w:divsChild>
                            <w:div w:id="2293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ИНФОРМАЦИЯ О ЗАКЛЮЧЕНИИ И ПРЕКРАЩЕНИИ ДЕЙСТВИЯ ДОГОВОРОВ С УПРАВЛЯЮЩИМИ КОМПАНИЯМИ И СО СПЕЦИАЛИЗИРОВАННЫМ ДЕПОЗИТАРИЕМ</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ЗАКЛЮЧЕНИИ И ПРЕКРАЩЕНИИ ДЕЙСТВИЯ ДОГОВОРОВ С УПРАВЛЯЮЩИМИ КОМПАНИЯМИ И СО СПЕЦИАЛИЗИРОВАННЫМ ДЕПОЗИТАРИЕМ</dc:title>
  <dc:creator>a.burova</dc:creator>
  <cp:lastModifiedBy>Шолохов Александр Владиславович</cp:lastModifiedBy>
  <cp:revision>2</cp:revision>
  <cp:lastPrinted>2019-03-18T08:48:00Z</cp:lastPrinted>
  <dcterms:created xsi:type="dcterms:W3CDTF">2021-12-15T09:44:00Z</dcterms:created>
  <dcterms:modified xsi:type="dcterms:W3CDTF">2021-12-15T09:44:00Z</dcterms:modified>
</cp:coreProperties>
</file>