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034A" w14:textId="77777777" w:rsidR="00D86E25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Сведения об адресах для направления обращений </w:t>
      </w:r>
    </w:p>
    <w:p w14:paraId="6B0AE747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получателей финансовых услуг</w:t>
      </w:r>
    </w:p>
    <w:p w14:paraId="1C576DE1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в негосударственный пенсионный фонд,</w:t>
      </w:r>
    </w:p>
    <w:p w14:paraId="611F178B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в органы, осуществляющие полномочия по контролю и надзору за деятельностью негосударственных пенсионных фондов, </w:t>
      </w:r>
    </w:p>
    <w:p w14:paraId="00D7224A" w14:textId="77777777" w:rsidR="00CD2915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 xml:space="preserve">в саморегулируемую организацию, </w:t>
      </w:r>
    </w:p>
    <w:p w14:paraId="584B2ED9" w14:textId="77777777" w:rsidR="00E657AB" w:rsidRPr="004140EC" w:rsidRDefault="00CD2915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а также (при наличии) – в орган досудебного рассмотрения споров</w:t>
      </w:r>
    </w:p>
    <w:p w14:paraId="57511CFD" w14:textId="77777777" w:rsidR="00222093" w:rsidRPr="004140EC" w:rsidRDefault="00222093" w:rsidP="005D57EB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</w:p>
    <w:p w14:paraId="5DD1F943" w14:textId="77777777" w:rsidR="00E657AB" w:rsidRPr="004140EC" w:rsidRDefault="00E657AB" w:rsidP="005D57EB">
      <w:pPr>
        <w:spacing w:after="0"/>
        <w:ind w:firstLine="709"/>
        <w:contextualSpacing/>
        <w:jc w:val="both"/>
        <w:rPr>
          <w:rFonts w:ascii="Tahoma" w:hAnsi="Tahoma" w:cs="Tahoma"/>
          <w:b/>
        </w:rPr>
      </w:pPr>
    </w:p>
    <w:p w14:paraId="5B5479FF" w14:textId="77777777" w:rsidR="00CD2915" w:rsidRPr="004140EC" w:rsidRDefault="00DB3A6F" w:rsidP="005D57EB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4140EC">
        <w:rPr>
          <w:rFonts w:ascii="Tahoma" w:hAnsi="Tahoma" w:cs="Tahoma"/>
        </w:rPr>
        <w:t>П</w:t>
      </w:r>
      <w:r w:rsidR="00CD2915" w:rsidRPr="004140EC">
        <w:rPr>
          <w:rFonts w:ascii="Tahoma" w:hAnsi="Tahoma" w:cs="Tahoma"/>
        </w:rPr>
        <w:t>олучатель финансовых услуг АО «Национальный НПФ» имеет право обратиться:</w:t>
      </w:r>
    </w:p>
    <w:p w14:paraId="52D912BD" w14:textId="77777777" w:rsidR="002C5A01" w:rsidRPr="004140EC" w:rsidRDefault="002C5A01" w:rsidP="005D57EB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6CB0B419" w14:textId="77777777" w:rsidR="00CD2915" w:rsidRPr="005D57EB" w:rsidRDefault="00CD2915" w:rsidP="005D57EB">
      <w:pPr>
        <w:spacing w:before="120" w:after="120"/>
        <w:ind w:firstLine="709"/>
        <w:contextualSpacing/>
        <w:jc w:val="both"/>
        <w:rPr>
          <w:rFonts w:ascii="Tahoma" w:hAnsi="Tahoma" w:cs="Tahoma"/>
          <w:b/>
          <w:bCs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="00654623" w:rsidRPr="005D57EB">
        <w:rPr>
          <w:rFonts w:ascii="Tahoma" w:hAnsi="Tahoma" w:cs="Tahoma"/>
          <w:b/>
          <w:bCs/>
        </w:rPr>
        <w:t xml:space="preserve"> </w:t>
      </w:r>
      <w:r w:rsidRPr="005D57EB">
        <w:rPr>
          <w:rFonts w:ascii="Tahoma" w:hAnsi="Tahoma" w:cs="Tahoma"/>
          <w:b/>
          <w:bCs/>
        </w:rPr>
        <w:t>в Фонд</w:t>
      </w:r>
      <w:r w:rsidR="00104A08" w:rsidRPr="005D57EB">
        <w:rPr>
          <w:rFonts w:ascii="Tahoma" w:hAnsi="Tahoma" w:cs="Tahoma"/>
          <w:b/>
          <w:bCs/>
        </w:rPr>
        <w:t xml:space="preserve"> следующими способами:</w:t>
      </w:r>
      <w:r w:rsidRPr="005D57EB">
        <w:rPr>
          <w:rFonts w:ascii="Tahoma" w:hAnsi="Tahoma" w:cs="Tahoma"/>
          <w:b/>
          <w:bCs/>
        </w:rPr>
        <w:t xml:space="preserve"> </w:t>
      </w:r>
    </w:p>
    <w:p w14:paraId="51FA224F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 в один из офисов АО «Национальный НПФ»;</w:t>
      </w:r>
    </w:p>
    <w:p w14:paraId="04031B07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 на горячую линию: 8-800-555-999-1;</w:t>
      </w:r>
    </w:p>
    <w:p w14:paraId="0630855B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>через Личный кабинет физического лица;</w:t>
      </w:r>
    </w:p>
    <w:p w14:paraId="0E78B52D" w14:textId="77777777" w:rsid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по почте России на адрес АО «Национальный НПФ»: </w:t>
      </w:r>
    </w:p>
    <w:p w14:paraId="47CB2CE7" w14:textId="77777777" w:rsid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111123, г. Москва, ул. Плеханова, д. 4; </w:t>
      </w:r>
    </w:p>
    <w:p w14:paraId="5886848A" w14:textId="0643FCD6" w:rsidR="00A97545" w:rsidRDefault="00A97545" w:rsidP="00A97545">
      <w:pPr>
        <w:pStyle w:val="ac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A97545">
        <w:rPr>
          <w:rFonts w:ascii="Tahoma" w:hAnsi="Tahoma" w:cs="Tahoma"/>
        </w:rPr>
        <w:t xml:space="preserve">через форму обратной связи на официальном сайте Фонда (задать вопрос Фонду </w:t>
      </w:r>
    </w:p>
    <w:p w14:paraId="3B978E2E" w14:textId="77777777" w:rsidR="00A97545" w:rsidRDefault="00A97545" w:rsidP="00A97545">
      <w:pPr>
        <w:pStyle w:val="ac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Pr="00A97545">
        <w:rPr>
          <w:rFonts w:ascii="Tahoma" w:hAnsi="Tahoma" w:cs="Tahoma"/>
        </w:rPr>
        <w:t xml:space="preserve">или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сообщить о проблеме); </w:t>
      </w:r>
    </w:p>
    <w:p w14:paraId="403651B4" w14:textId="77777777" w:rsidR="00A97545" w:rsidRPr="00A97545" w:rsidRDefault="00A97545" w:rsidP="00A97545">
      <w:pPr>
        <w:pStyle w:val="ac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по электронной почте: </w:t>
      </w:r>
      <w:hyperlink r:id="rId5" w:history="1">
        <w:r w:rsidRPr="00A97545">
          <w:rPr>
            <w:rStyle w:val="a5"/>
            <w:rFonts w:ascii="Tahoma" w:hAnsi="Tahoma" w:cs="Tahoma"/>
          </w:rPr>
          <w:t>nnpf@nnpf.ru</w:t>
        </w:r>
      </w:hyperlink>
      <w:r w:rsidRPr="00A97545">
        <w:rPr>
          <w:rFonts w:ascii="Tahoma" w:hAnsi="Tahoma" w:cs="Tahoma"/>
        </w:rPr>
        <w:t>.</w:t>
      </w:r>
    </w:p>
    <w:p w14:paraId="7EE93BCE" w14:textId="77777777" w:rsidR="003E5B5A" w:rsidRDefault="00E17F03" w:rsidP="003E5B5A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6" w:history="1">
        <w:r w:rsidR="003E5B5A" w:rsidRPr="005C1AB9">
          <w:rPr>
            <w:rStyle w:val="a5"/>
            <w:rFonts w:ascii="Tahoma" w:hAnsi="Tahoma" w:cs="Tahoma"/>
          </w:rPr>
          <w:t>Рекомендации по составлению обращений (претензий)</w:t>
        </w:r>
      </w:hyperlink>
      <w:r w:rsidR="003E5B5A" w:rsidRPr="005C1AB9">
        <w:rPr>
          <w:rFonts w:ascii="Tahoma" w:hAnsi="Tahoma" w:cs="Tahoma"/>
        </w:rPr>
        <w:t>.</w:t>
      </w:r>
    </w:p>
    <w:p w14:paraId="54A850BC" w14:textId="77777777" w:rsidR="003E5B5A" w:rsidRDefault="003E5B5A" w:rsidP="00B67A55">
      <w:pPr>
        <w:spacing w:after="0"/>
        <w:ind w:left="709"/>
        <w:contextualSpacing/>
        <w:jc w:val="both"/>
        <w:rPr>
          <w:rFonts w:ascii="Tahoma" w:hAnsi="Tahoma" w:cs="Tahoma"/>
          <w:b/>
        </w:rPr>
      </w:pPr>
    </w:p>
    <w:p w14:paraId="582E22B9" w14:textId="77777777" w:rsidR="00260B34" w:rsidRPr="004140EC" w:rsidRDefault="00260B34" w:rsidP="00B67A55">
      <w:pPr>
        <w:spacing w:after="0"/>
        <w:ind w:left="709"/>
        <w:contextualSpacing/>
        <w:jc w:val="both"/>
        <w:rPr>
          <w:rFonts w:ascii="Tahoma" w:hAnsi="Tahoma" w:cs="Tahoma"/>
          <w:b/>
        </w:rPr>
      </w:pPr>
      <w:r w:rsidRPr="004140EC">
        <w:rPr>
          <w:rFonts w:ascii="Tahoma" w:hAnsi="Tahoma" w:cs="Tahoma"/>
          <w:b/>
        </w:rPr>
        <w:t>ВНИМАНИЕ! направление/передача обращения агенту не является обращением в Фонд</w:t>
      </w:r>
    </w:p>
    <w:p w14:paraId="7CF6F8A8" w14:textId="77777777" w:rsidR="001F7433" w:rsidRPr="00B67A55" w:rsidRDefault="001F7433" w:rsidP="00B67A55"/>
    <w:p w14:paraId="29AE42FD" w14:textId="77777777" w:rsidR="00CD2915" w:rsidRPr="00B67A55" w:rsidRDefault="00CD2915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Pr="001F7433">
        <w:rPr>
          <w:rFonts w:ascii="Tahoma" w:hAnsi="Tahoma" w:cs="Tahoma"/>
          <w:b/>
          <w:bCs/>
        </w:rPr>
        <w:t xml:space="preserve">в </w:t>
      </w:r>
      <w:r w:rsidRPr="00B67A55">
        <w:rPr>
          <w:rFonts w:ascii="Tahoma" w:hAnsi="Tahoma" w:cs="Tahoma"/>
          <w:b/>
          <w:bCs/>
        </w:rPr>
        <w:t>Службу Банка России по защите прав потребителей и обеспечению доступности финансовых услуг:</w:t>
      </w:r>
      <w:r w:rsidRPr="00B67A55">
        <w:rPr>
          <w:rFonts w:ascii="Tahoma" w:hAnsi="Tahoma" w:cs="Tahoma"/>
        </w:rPr>
        <w:t xml:space="preserve"> </w:t>
      </w:r>
    </w:p>
    <w:p w14:paraId="1D4CA46D" w14:textId="77777777" w:rsidR="001F7433" w:rsidRPr="00B67A55" w:rsidRDefault="001F7433" w:rsidP="001F7433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204CAC23" w14:textId="77777777" w:rsidR="001F7433" w:rsidRPr="00B67A55" w:rsidRDefault="00E17F03" w:rsidP="001F7433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7" w:history="1">
        <w:r w:rsidR="001F7433" w:rsidRPr="001F7433">
          <w:rPr>
            <w:rStyle w:val="a5"/>
            <w:rFonts w:ascii="Tahoma" w:hAnsi="Tahoma" w:cs="Tahoma"/>
          </w:rPr>
          <w:t>www.cbr.ru</w:t>
        </w:r>
      </w:hyperlink>
    </w:p>
    <w:p w14:paraId="38747995" w14:textId="77777777" w:rsidR="001F7433" w:rsidRPr="00B67A55" w:rsidRDefault="001F7433" w:rsidP="00B67A55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67690BD0" w14:textId="7AA820E0" w:rsidR="00401623" w:rsidRPr="00401623" w:rsidRDefault="00B250FC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8" w:history="1">
        <w:r w:rsidRPr="00B250FC">
          <w:rPr>
            <w:rStyle w:val="a5"/>
            <w:rFonts w:ascii="Tahoma" w:hAnsi="Tahoma" w:cs="Tahoma"/>
          </w:rPr>
          <w:t>https://cbr.ru/about_br/bankstructute/szpp/</w:t>
        </w:r>
      </w:hyperlink>
    </w:p>
    <w:p w14:paraId="43F71DBA" w14:textId="77777777" w:rsidR="001F7433" w:rsidRPr="00B67A55" w:rsidRDefault="001F7433" w:rsidP="001F7433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7A3C4960" w14:textId="77777777" w:rsidR="00401623" w:rsidRDefault="00401623" w:rsidP="00B67A55">
      <w:pPr>
        <w:spacing w:before="120" w:after="120"/>
        <w:ind w:left="709"/>
        <w:contextualSpacing/>
        <w:jc w:val="both"/>
        <w:rPr>
          <w:rFonts w:ascii="Tahoma" w:hAnsi="Tahoma" w:cs="Tahoma"/>
        </w:rPr>
      </w:pPr>
      <w:r w:rsidRPr="00401623">
        <w:rPr>
          <w:rFonts w:ascii="Tahoma" w:hAnsi="Tahoma" w:cs="Tahoma"/>
        </w:rPr>
        <w:t>почтовый адрес для письменных обращений: 107016, Москва, ул. Неглинная, д. 12, Банк России;</w:t>
      </w:r>
    </w:p>
    <w:p w14:paraId="75D7DBC9" w14:textId="77777777" w:rsidR="00D05D90" w:rsidRPr="00D05D90" w:rsidRDefault="00D05D90" w:rsidP="00B67A55">
      <w:pPr>
        <w:spacing w:before="120" w:after="120"/>
        <w:ind w:left="709"/>
        <w:contextualSpacing/>
        <w:jc w:val="both"/>
        <w:rPr>
          <w:rFonts w:ascii="Tahoma" w:hAnsi="Tahoma" w:cs="Tahoma"/>
          <w:sz w:val="10"/>
          <w:szCs w:val="10"/>
        </w:rPr>
      </w:pPr>
    </w:p>
    <w:p w14:paraId="7517AE38" w14:textId="77777777" w:rsidR="00401623" w:rsidRPr="00B67A55" w:rsidRDefault="00401623" w:rsidP="00B67A55">
      <w:pPr>
        <w:spacing w:before="120" w:after="120"/>
        <w:ind w:left="709"/>
        <w:contextualSpacing/>
        <w:jc w:val="both"/>
      </w:pPr>
      <w:r w:rsidRPr="00401623">
        <w:rPr>
          <w:rFonts w:ascii="Tahoma" w:hAnsi="Tahoma" w:cs="Tahoma"/>
        </w:rPr>
        <w:t>номера телефонов контактного центра Банка России</w:t>
      </w:r>
      <w:r w:rsidR="009C20A1">
        <w:rPr>
          <w:rFonts w:ascii="Tahoma" w:hAnsi="Tahoma" w:cs="Tahoma"/>
        </w:rPr>
        <w:t>:</w:t>
      </w:r>
      <w:r w:rsidRPr="00401623">
        <w:rPr>
          <w:rFonts w:ascii="Tahoma" w:hAnsi="Tahoma" w:cs="Tahoma"/>
        </w:rPr>
        <w:t xml:space="preserve"> 8 (800)</w:t>
      </w:r>
      <w:r w:rsidR="009C20A1">
        <w:rPr>
          <w:rFonts w:ascii="Tahoma" w:hAnsi="Tahoma" w:cs="Tahoma"/>
        </w:rPr>
        <w:t xml:space="preserve"> </w:t>
      </w:r>
      <w:r w:rsidRPr="00401623">
        <w:rPr>
          <w:rFonts w:ascii="Tahoma" w:hAnsi="Tahoma" w:cs="Tahoma"/>
        </w:rPr>
        <w:t>300-30-00,                             + 7(499) 300-30-00</w:t>
      </w:r>
      <w:r w:rsidR="00D05D90">
        <w:rPr>
          <w:rFonts w:ascii="Tahoma" w:hAnsi="Tahoma" w:cs="Tahoma"/>
        </w:rPr>
        <w:t>.</w:t>
      </w:r>
    </w:p>
    <w:p w14:paraId="28839275" w14:textId="77777777" w:rsidR="001F7433" w:rsidRPr="00B67A55" w:rsidRDefault="001F7433">
      <w:pPr>
        <w:spacing w:before="120" w:after="120"/>
        <w:ind w:firstLine="709"/>
        <w:contextualSpacing/>
        <w:jc w:val="both"/>
        <w:rPr>
          <w:sz w:val="10"/>
          <w:szCs w:val="10"/>
        </w:rPr>
      </w:pPr>
    </w:p>
    <w:p w14:paraId="5A964C92" w14:textId="77777777" w:rsidR="001F7433" w:rsidRPr="00B67A55" w:rsidRDefault="001F7433" w:rsidP="00B67A55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53047479" w14:textId="77777777" w:rsidR="00CD2915" w:rsidRPr="00B67A55" w:rsidRDefault="002C5A01" w:rsidP="00B67A55">
      <w:pPr>
        <w:spacing w:before="120" w:after="120"/>
        <w:ind w:firstLine="709"/>
        <w:jc w:val="both"/>
        <w:rPr>
          <w:rFonts w:ascii="Tahoma" w:hAnsi="Tahoma" w:cs="Tahoma"/>
        </w:rPr>
      </w:pPr>
      <w:r w:rsidRPr="005D57EB">
        <w:rPr>
          <w:rFonts w:ascii="Tahoma" w:hAnsi="Tahoma" w:cs="Tahoma"/>
          <w:b/>
          <w:bCs/>
        </w:rPr>
        <w:t xml:space="preserve">* </w:t>
      </w:r>
      <w:r w:rsidR="00CD2915" w:rsidRPr="005D57EB">
        <w:rPr>
          <w:rFonts w:ascii="Tahoma" w:hAnsi="Tahoma" w:cs="Tahoma"/>
          <w:b/>
          <w:bCs/>
        </w:rPr>
        <w:t>в Саморегулируемую организацию, членом которой является фонд</w:t>
      </w:r>
      <w:r w:rsidR="00CD2915" w:rsidRPr="004140EC">
        <w:rPr>
          <w:rFonts w:ascii="Tahoma" w:hAnsi="Tahoma" w:cs="Tahoma"/>
        </w:rPr>
        <w:t xml:space="preserve">: </w:t>
      </w:r>
      <w:r w:rsidR="004140EC" w:rsidRPr="00B67A55">
        <w:rPr>
          <w:rFonts w:ascii="Tahoma" w:hAnsi="Tahoma" w:cs="Tahoma"/>
        </w:rPr>
        <w:t>Саморегулируемая организация Национальная ассоциация негосударственных пенсионных фондов (НАПФ)</w:t>
      </w:r>
      <w:r w:rsidR="00CD2915" w:rsidRPr="00B67A55">
        <w:rPr>
          <w:rFonts w:ascii="Tahoma" w:hAnsi="Tahoma" w:cs="Tahoma"/>
        </w:rPr>
        <w:t xml:space="preserve">: </w:t>
      </w:r>
      <w:hyperlink r:id="rId9" w:history="1">
        <w:r w:rsidR="00CD2915" w:rsidRPr="00B67A55">
          <w:rPr>
            <w:rStyle w:val="a5"/>
            <w:rFonts w:ascii="Tahoma" w:hAnsi="Tahoma" w:cs="Tahoma"/>
            <w:lang w:val="en-US"/>
          </w:rPr>
          <w:t>www</w:t>
        </w:r>
        <w:r w:rsidR="00CD2915" w:rsidRPr="00B67A55">
          <w:rPr>
            <w:rStyle w:val="a5"/>
            <w:rFonts w:ascii="Tahoma" w:hAnsi="Tahoma" w:cs="Tahoma"/>
          </w:rPr>
          <w:t>.</w:t>
        </w:r>
        <w:r w:rsidR="00CD2915" w:rsidRPr="00B67A55">
          <w:rPr>
            <w:rStyle w:val="a5"/>
            <w:rFonts w:ascii="Tahoma" w:hAnsi="Tahoma" w:cs="Tahoma"/>
            <w:lang w:val="en-US"/>
          </w:rPr>
          <w:t>napf</w:t>
        </w:r>
        <w:r w:rsidR="00CD2915" w:rsidRPr="00B67A55">
          <w:rPr>
            <w:rStyle w:val="a5"/>
            <w:rFonts w:ascii="Tahoma" w:hAnsi="Tahoma" w:cs="Tahoma"/>
          </w:rPr>
          <w:t>.</w:t>
        </w:r>
        <w:r w:rsidR="00CD2915" w:rsidRPr="00B67A55">
          <w:rPr>
            <w:rStyle w:val="a5"/>
            <w:rFonts w:ascii="Tahoma" w:hAnsi="Tahoma" w:cs="Tahoma"/>
            <w:lang w:val="en-US"/>
          </w:rPr>
          <w:t>ru</w:t>
        </w:r>
      </w:hyperlink>
    </w:p>
    <w:p w14:paraId="6CF53453" w14:textId="77777777" w:rsidR="00B7799F" w:rsidRPr="00B67A55" w:rsidRDefault="00B7799F" w:rsidP="00B7799F">
      <w:pPr>
        <w:pStyle w:val="a6"/>
        <w:spacing w:before="120" w:after="0"/>
        <w:ind w:left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>место нахождения (почтовый адрес): 123022, г. Москва, ул. 2-я Звенигородская, дом 13, стр. 42, эт. 4, пом. I, комн. 1</w:t>
      </w:r>
      <w:r w:rsidR="009C20A1" w:rsidRPr="00B67A55">
        <w:rPr>
          <w:rFonts w:ascii="Tahoma" w:hAnsi="Tahoma" w:cs="Tahoma"/>
        </w:rPr>
        <w:t>;</w:t>
      </w:r>
    </w:p>
    <w:p w14:paraId="15E54359" w14:textId="77777777" w:rsidR="00676643" w:rsidRPr="00B67A55" w:rsidRDefault="00676643" w:rsidP="00B67A55">
      <w:pPr>
        <w:pStyle w:val="a6"/>
        <w:spacing w:before="120" w:after="0"/>
        <w:ind w:left="709"/>
        <w:jc w:val="both"/>
        <w:rPr>
          <w:rFonts w:ascii="Tahoma" w:hAnsi="Tahoma" w:cs="Tahoma"/>
          <w:sz w:val="8"/>
          <w:szCs w:val="8"/>
        </w:rPr>
      </w:pPr>
    </w:p>
    <w:p w14:paraId="17557617" w14:textId="77777777" w:rsidR="00B7799F" w:rsidRPr="00B67A55" w:rsidRDefault="00B7799F" w:rsidP="00B67A55">
      <w:pPr>
        <w:spacing w:after="0"/>
        <w:ind w:left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>номер телефона</w:t>
      </w:r>
      <w:r w:rsidR="009C20A1" w:rsidRPr="00B67A55">
        <w:rPr>
          <w:rFonts w:ascii="Tahoma" w:hAnsi="Tahoma" w:cs="Tahoma"/>
        </w:rPr>
        <w:t>:</w:t>
      </w:r>
      <w:r w:rsidRPr="00B67A55">
        <w:rPr>
          <w:rFonts w:ascii="Tahoma" w:hAnsi="Tahoma" w:cs="Tahoma"/>
        </w:rPr>
        <w:t xml:space="preserve"> +7 (495) 287-85-78</w:t>
      </w:r>
      <w:r w:rsidR="00D05D90">
        <w:rPr>
          <w:rFonts w:ascii="Tahoma" w:hAnsi="Tahoma" w:cs="Tahoma"/>
        </w:rPr>
        <w:t>.</w:t>
      </w:r>
    </w:p>
    <w:p w14:paraId="44A01224" w14:textId="77777777" w:rsidR="00401623" w:rsidRPr="00B67A55" w:rsidRDefault="00401623" w:rsidP="00B7799F">
      <w:pPr>
        <w:spacing w:after="0"/>
        <w:ind w:firstLine="709"/>
        <w:jc w:val="both"/>
        <w:rPr>
          <w:rFonts w:ascii="Tahoma" w:hAnsi="Tahoma" w:cs="Tahoma"/>
          <w:sz w:val="10"/>
          <w:szCs w:val="10"/>
        </w:rPr>
      </w:pPr>
    </w:p>
    <w:p w14:paraId="4BE4DB59" w14:textId="77777777" w:rsidR="00B7799F" w:rsidRPr="00B67A55" w:rsidRDefault="00B7799F" w:rsidP="00B67A55">
      <w:pPr>
        <w:spacing w:after="0"/>
        <w:ind w:firstLine="709"/>
        <w:jc w:val="both"/>
        <w:rPr>
          <w:rFonts w:ascii="Tahoma" w:hAnsi="Tahoma" w:cs="Tahoma"/>
          <w:b/>
          <w:bCs/>
        </w:rPr>
      </w:pPr>
    </w:p>
    <w:p w14:paraId="25BFD13B" w14:textId="77777777" w:rsidR="00D72B0C" w:rsidRPr="00B67A55" w:rsidRDefault="00D72B0C" w:rsidP="00B67A55">
      <w:pPr>
        <w:spacing w:after="0"/>
        <w:ind w:firstLine="709"/>
        <w:jc w:val="both"/>
        <w:rPr>
          <w:rFonts w:ascii="Tahoma" w:hAnsi="Tahoma" w:cs="Tahoma"/>
        </w:rPr>
      </w:pPr>
      <w:r w:rsidRPr="00B67A55">
        <w:rPr>
          <w:rFonts w:ascii="Tahoma" w:hAnsi="Tahoma" w:cs="Tahoma"/>
          <w:b/>
          <w:bCs/>
        </w:rPr>
        <w:lastRenderedPageBreak/>
        <w:t xml:space="preserve">*  </w:t>
      </w:r>
      <w:r w:rsidR="00D479BB" w:rsidRPr="00B67A55">
        <w:rPr>
          <w:rFonts w:ascii="Tahoma" w:hAnsi="Tahoma" w:cs="Tahoma"/>
          <w:b/>
          <w:bCs/>
        </w:rPr>
        <w:t>в Службу финансового уполномоченного</w:t>
      </w:r>
      <w:r w:rsidRPr="00B67A55">
        <w:rPr>
          <w:rFonts w:ascii="Tahoma" w:hAnsi="Tahoma" w:cs="Tahoma"/>
          <w:b/>
          <w:bCs/>
        </w:rPr>
        <w:t>:</w:t>
      </w:r>
      <w:r w:rsidRPr="00B67A55">
        <w:rPr>
          <w:rFonts w:ascii="Tahoma" w:hAnsi="Tahoma" w:cs="Tahoma"/>
        </w:rPr>
        <w:t xml:space="preserve"> </w:t>
      </w:r>
      <w:hyperlink r:id="rId10" w:history="1">
        <w:r w:rsidRPr="00B67A55">
          <w:rPr>
            <w:rStyle w:val="a5"/>
            <w:rFonts w:ascii="Tahoma" w:hAnsi="Tahoma" w:cs="Tahoma"/>
          </w:rPr>
          <w:t>https://finombudsman.ru/</w:t>
        </w:r>
      </w:hyperlink>
      <w:r w:rsidRPr="00B67A55">
        <w:rPr>
          <w:rFonts w:ascii="Tahoma" w:hAnsi="Tahoma" w:cs="Tahoma"/>
        </w:rPr>
        <w:t xml:space="preserve"> </w:t>
      </w:r>
    </w:p>
    <w:p w14:paraId="4ACA8D7D" w14:textId="77777777" w:rsidR="00D72B0C" w:rsidRPr="00B67A55" w:rsidRDefault="00D72B0C" w:rsidP="005D57EB">
      <w:pPr>
        <w:pStyle w:val="a6"/>
        <w:spacing w:before="120" w:after="120"/>
        <w:ind w:left="1416" w:hanging="707"/>
        <w:jc w:val="both"/>
        <w:rPr>
          <w:rFonts w:ascii="Tahoma" w:hAnsi="Tahoma" w:cs="Tahoma"/>
        </w:rPr>
      </w:pPr>
      <w:r w:rsidRPr="00B67A55">
        <w:rPr>
          <w:rFonts w:ascii="Tahoma" w:hAnsi="Tahoma" w:cs="Tahoma"/>
        </w:rPr>
        <w:t>место нахождения (почтовый адрес): 119017, г. Москва, Старомонетный пер., дом 3</w:t>
      </w:r>
      <w:r w:rsidR="0055453B">
        <w:rPr>
          <w:rFonts w:ascii="Tahoma" w:hAnsi="Tahoma" w:cs="Tahoma"/>
        </w:rPr>
        <w:t>;</w:t>
      </w:r>
    </w:p>
    <w:p w14:paraId="57A2D212" w14:textId="77777777" w:rsidR="00140DC7" w:rsidRPr="00D72B0C" w:rsidRDefault="00D72B0C" w:rsidP="00B67A55">
      <w:pPr>
        <w:spacing w:before="120" w:after="120"/>
        <w:ind w:left="709"/>
        <w:jc w:val="both"/>
        <w:rPr>
          <w:rFonts w:ascii="Times New Roman" w:hAnsi="Times New Roman"/>
        </w:rPr>
      </w:pPr>
      <w:r w:rsidRPr="00B67A55">
        <w:rPr>
          <w:rFonts w:ascii="Tahoma" w:hAnsi="Tahoma" w:cs="Tahoma"/>
        </w:rPr>
        <w:t>номер телефона службы обеспечения деятельности финансового уполномоченного</w:t>
      </w:r>
      <w:r w:rsidR="009C20A1" w:rsidRPr="00B67A55">
        <w:rPr>
          <w:rFonts w:ascii="Tahoma" w:hAnsi="Tahoma" w:cs="Tahoma"/>
        </w:rPr>
        <w:t>:</w:t>
      </w:r>
      <w:r w:rsidRPr="00B67A55">
        <w:rPr>
          <w:rFonts w:ascii="Tahoma" w:hAnsi="Tahoma" w:cs="Tahoma"/>
        </w:rPr>
        <w:t xml:space="preserve">         8 (800) 200-00-10.</w:t>
      </w:r>
    </w:p>
    <w:sectPr w:rsidR="00140DC7" w:rsidRPr="00D72B0C" w:rsidSect="005D57EB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06D"/>
    <w:multiLevelType w:val="hybridMultilevel"/>
    <w:tmpl w:val="D31A37E4"/>
    <w:lvl w:ilvl="0" w:tplc="AFBAEBB2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88A3BAB"/>
    <w:multiLevelType w:val="hybridMultilevel"/>
    <w:tmpl w:val="A1E8DC7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D7D78B2"/>
    <w:multiLevelType w:val="multilevel"/>
    <w:tmpl w:val="224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A16"/>
    <w:rsid w:val="00003A16"/>
    <w:rsid w:val="0004760D"/>
    <w:rsid w:val="000710E7"/>
    <w:rsid w:val="000B322F"/>
    <w:rsid w:val="00104A08"/>
    <w:rsid w:val="00107EC6"/>
    <w:rsid w:val="00113A75"/>
    <w:rsid w:val="00140DC7"/>
    <w:rsid w:val="0014620B"/>
    <w:rsid w:val="001E4CD5"/>
    <w:rsid w:val="001F7433"/>
    <w:rsid w:val="00222093"/>
    <w:rsid w:val="00232F97"/>
    <w:rsid w:val="00252C37"/>
    <w:rsid w:val="00254E59"/>
    <w:rsid w:val="002559E7"/>
    <w:rsid w:val="00256260"/>
    <w:rsid w:val="00260B34"/>
    <w:rsid w:val="00264F2A"/>
    <w:rsid w:val="00282464"/>
    <w:rsid w:val="002A5861"/>
    <w:rsid w:val="002C5A01"/>
    <w:rsid w:val="003314ED"/>
    <w:rsid w:val="0036365A"/>
    <w:rsid w:val="003A23FE"/>
    <w:rsid w:val="003B6A01"/>
    <w:rsid w:val="003C34A4"/>
    <w:rsid w:val="003E5B5A"/>
    <w:rsid w:val="00401623"/>
    <w:rsid w:val="00413D7E"/>
    <w:rsid w:val="004140EC"/>
    <w:rsid w:val="00432FB9"/>
    <w:rsid w:val="00451361"/>
    <w:rsid w:val="00512CEF"/>
    <w:rsid w:val="00522ECC"/>
    <w:rsid w:val="0055453B"/>
    <w:rsid w:val="005760B0"/>
    <w:rsid w:val="00587784"/>
    <w:rsid w:val="005958D1"/>
    <w:rsid w:val="005C1AB9"/>
    <w:rsid w:val="005C2794"/>
    <w:rsid w:val="005C552F"/>
    <w:rsid w:val="005D57EB"/>
    <w:rsid w:val="005F2929"/>
    <w:rsid w:val="006120BA"/>
    <w:rsid w:val="00644BCF"/>
    <w:rsid w:val="00645DAE"/>
    <w:rsid w:val="00654623"/>
    <w:rsid w:val="0065699D"/>
    <w:rsid w:val="00676643"/>
    <w:rsid w:val="006E4989"/>
    <w:rsid w:val="00756B52"/>
    <w:rsid w:val="00765C54"/>
    <w:rsid w:val="00772603"/>
    <w:rsid w:val="007D345A"/>
    <w:rsid w:val="007F1E00"/>
    <w:rsid w:val="007F1F4D"/>
    <w:rsid w:val="00812DBC"/>
    <w:rsid w:val="00820D30"/>
    <w:rsid w:val="00846D30"/>
    <w:rsid w:val="00854979"/>
    <w:rsid w:val="00873EBC"/>
    <w:rsid w:val="008962FE"/>
    <w:rsid w:val="008E4FE0"/>
    <w:rsid w:val="00940BDB"/>
    <w:rsid w:val="00965429"/>
    <w:rsid w:val="00980FDB"/>
    <w:rsid w:val="009926B0"/>
    <w:rsid w:val="009C20A1"/>
    <w:rsid w:val="009D54E7"/>
    <w:rsid w:val="009D5725"/>
    <w:rsid w:val="009F7815"/>
    <w:rsid w:val="00A048C2"/>
    <w:rsid w:val="00A52F76"/>
    <w:rsid w:val="00A653A8"/>
    <w:rsid w:val="00A86CD5"/>
    <w:rsid w:val="00A97545"/>
    <w:rsid w:val="00AA474C"/>
    <w:rsid w:val="00AB332C"/>
    <w:rsid w:val="00B07E1A"/>
    <w:rsid w:val="00B15F86"/>
    <w:rsid w:val="00B16E5B"/>
    <w:rsid w:val="00B250FC"/>
    <w:rsid w:val="00B41BF6"/>
    <w:rsid w:val="00B56A54"/>
    <w:rsid w:val="00B67A55"/>
    <w:rsid w:val="00B73AF5"/>
    <w:rsid w:val="00B7799F"/>
    <w:rsid w:val="00B868EB"/>
    <w:rsid w:val="00BC2486"/>
    <w:rsid w:val="00BE0888"/>
    <w:rsid w:val="00C01C6A"/>
    <w:rsid w:val="00C9469F"/>
    <w:rsid w:val="00C95E7E"/>
    <w:rsid w:val="00CD2915"/>
    <w:rsid w:val="00D05D90"/>
    <w:rsid w:val="00D13ED7"/>
    <w:rsid w:val="00D4167A"/>
    <w:rsid w:val="00D479BB"/>
    <w:rsid w:val="00D72B0C"/>
    <w:rsid w:val="00D86E25"/>
    <w:rsid w:val="00D954C4"/>
    <w:rsid w:val="00DB3A6F"/>
    <w:rsid w:val="00E17F03"/>
    <w:rsid w:val="00E52358"/>
    <w:rsid w:val="00E657AB"/>
    <w:rsid w:val="00E73F15"/>
    <w:rsid w:val="00E826AD"/>
    <w:rsid w:val="00E83023"/>
    <w:rsid w:val="00F67742"/>
    <w:rsid w:val="00FC0BA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D58C"/>
  <w15:docId w15:val="{180B0CA9-5F51-47A5-8145-222682E2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915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D86E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E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E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E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E25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433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semiHidden/>
    <w:unhideWhenUsed/>
    <w:rsid w:val="00A9754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A97545"/>
    <w:rPr>
      <w:rFonts w:ascii="Calibri" w:hAnsi="Calibri"/>
      <w:szCs w:val="21"/>
    </w:rPr>
  </w:style>
  <w:style w:type="character" w:styleId="ae">
    <w:name w:val="Unresolved Mention"/>
    <w:basedOn w:val="a0"/>
    <w:uiPriority w:val="99"/>
    <w:semiHidden/>
    <w:unhideWhenUsed/>
    <w:rsid w:val="00B2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about_br/bankstructute/sz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pf.ru/contacts/svyaz/doc/recomendacii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npf@nnpf.ru" TargetMode="External"/><Relationship Id="rId10" Type="http://schemas.openxmlformats.org/officeDocument/2006/relationships/hyperlink" Target="https://finombudsm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Столярова Анастасия Олеговна</cp:lastModifiedBy>
  <cp:revision>3</cp:revision>
  <dcterms:created xsi:type="dcterms:W3CDTF">2021-10-13T14:03:00Z</dcterms:created>
  <dcterms:modified xsi:type="dcterms:W3CDTF">2021-10-13T14:03:00Z</dcterms:modified>
</cp:coreProperties>
</file>